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0AB4" w14:textId="77777777" w:rsidR="00AA75AF" w:rsidRDefault="009C7B9D">
      <w:pPr>
        <w:pStyle w:val="BodyText"/>
        <w:ind w:left="3144" w:firstLine="0"/>
        <w:rPr>
          <w:rFonts w:ascii="Times New Roman"/>
          <w:sz w:val="20"/>
        </w:rPr>
      </w:pPr>
      <w:r>
        <w:rPr>
          <w:rFonts w:ascii="Times New Roman"/>
          <w:noProof/>
          <w:sz w:val="20"/>
        </w:rPr>
        <w:drawing>
          <wp:inline distT="0" distB="0" distL="0" distR="0" wp14:anchorId="7458C2DC" wp14:editId="0C38781F">
            <wp:extent cx="2098044" cy="975359"/>
            <wp:effectExtent l="0" t="0" r="0" b="0"/>
            <wp:docPr id="1" name="image1.jpeg">
              <a:extLst xmlns:a="http://schemas.openxmlformats.org/drawingml/2006/main">
                <a:ext uri="{FF2B5EF4-FFF2-40B4-BE49-F238E27FC236}">
                  <a16:creationId xmlns:a16="http://schemas.microsoft.com/office/drawing/2014/main" id="{2882C173-F02C-4B01-8A9C-6AEB81D2B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98044" cy="975359"/>
                    </a:xfrm>
                    <a:prstGeom prst="rect">
                      <a:avLst/>
                    </a:prstGeom>
                  </pic:spPr>
                </pic:pic>
              </a:graphicData>
            </a:graphic>
          </wp:inline>
        </w:drawing>
      </w:r>
    </w:p>
    <w:p w14:paraId="0E545012" w14:textId="77777777" w:rsidR="00AA75AF" w:rsidRDefault="00AA75AF">
      <w:pPr>
        <w:pStyle w:val="BodyText"/>
        <w:ind w:left="0" w:firstLine="0"/>
        <w:rPr>
          <w:rFonts w:ascii="Times New Roman"/>
          <w:sz w:val="20"/>
        </w:rPr>
      </w:pPr>
    </w:p>
    <w:p w14:paraId="6648FD6D" w14:textId="77777777" w:rsidR="00AA75AF" w:rsidRDefault="006906A3">
      <w:pPr>
        <w:spacing w:before="99"/>
        <w:ind w:left="2436" w:right="2490" w:firstLine="213"/>
        <w:rPr>
          <w:sz w:val="32"/>
        </w:rPr>
      </w:pPr>
      <w:r>
        <w:rPr>
          <w:sz w:val="32"/>
        </w:rPr>
        <w:t>Clinical Postdoctoral Fellowship in</w:t>
      </w:r>
      <w:bookmarkStart w:id="0" w:name="Summary"/>
      <w:bookmarkEnd w:id="0"/>
      <w:r>
        <w:rPr>
          <w:sz w:val="32"/>
        </w:rPr>
        <w:t xml:space="preserve"> Evidence-Based Youth Psychotherapy</w:t>
      </w:r>
    </w:p>
    <w:p w14:paraId="192F392F" w14:textId="77777777" w:rsidR="00AA75AF" w:rsidRDefault="006906A3">
      <w:pPr>
        <w:pStyle w:val="Heading1"/>
        <w:spacing w:before="180"/>
        <w:ind w:left="120"/>
      </w:pPr>
      <w:r>
        <w:t>Summary</w:t>
      </w:r>
    </w:p>
    <w:p w14:paraId="43B179D8" w14:textId="77777777" w:rsidR="00AA75AF" w:rsidRDefault="006906A3">
      <w:pPr>
        <w:pStyle w:val="BodyText"/>
        <w:spacing w:before="6" w:line="232" w:lineRule="auto"/>
        <w:ind w:left="119" w:right="249" w:firstLine="0"/>
      </w:pPr>
      <w:r>
        <w:t xml:space="preserve">The Baker Center for Children and Families (previously Judge Baker Children’s Center), a Harvard Medical School Affiliate, is accepting applications for a clinical postdoctoral fellowship position at the Center for Effective Therapy (CET), the outpatient mental health clinic at The Baker Center for Children and Families. CET at The Baker Center provides mental health assessments and focused short-term treatments for approximately 500 children and adolescents ages 2-22 and their families annually. CET promotes the best possible mental health of children by using scientifically proven treatments in the assessment and treatment of children and families of diverse communities. Therapists utilize evidence-based treatments for some of the most common presenting problems including anxiety, depression, traumatic stress, and disruptive behavior. CET also trains mental health professionals in our treatment models to increase the quality of care throughout our communities. We expand public awareness and inform public policy </w:t>
      </w:r>
      <w:proofErr w:type="gramStart"/>
      <w:r>
        <w:t>through the use of</w:t>
      </w:r>
      <w:proofErr w:type="gramEnd"/>
      <w:r>
        <w:t xml:space="preserve"> research, data, and advocacy with local child and adolescent organizations.</w:t>
      </w:r>
    </w:p>
    <w:p w14:paraId="0A9C2F09" w14:textId="77777777" w:rsidR="00AA75AF" w:rsidRDefault="00AA75AF">
      <w:pPr>
        <w:pStyle w:val="BodyText"/>
        <w:spacing w:before="1"/>
        <w:ind w:left="0" w:firstLine="0"/>
        <w:rPr>
          <w:sz w:val="21"/>
        </w:rPr>
      </w:pPr>
    </w:p>
    <w:p w14:paraId="1394FD80" w14:textId="2449AD91" w:rsidR="003861FF" w:rsidRPr="00E36922" w:rsidRDefault="006906A3" w:rsidP="00E36922">
      <w:pPr>
        <w:pStyle w:val="BodyText"/>
        <w:spacing w:line="232" w:lineRule="auto"/>
        <w:ind w:left="119" w:right="240" w:firstLine="0"/>
      </w:pPr>
      <w:r>
        <w:t xml:space="preserve">The postdoctoral fellow will deliver direct outpatient services to children and adolescents experiencing difficulties with anxiety, depression, traumatic stress, disruptive behavior, and other emotional and behavioral problems. The postdoctoral fellow will receive training and supervision in evidence-based models for child and adolescent assessment and psychotherapy, including potential certification in Parent-Child Interaction Therapy (PCIT) and/or the Modular Approach to Therapy for Children with anxiety, depression, trauma, or conduct problems (MATCH-ADTC). The postdoctoral fellow will also assist the Senior Director of Outpatient Clinical Services in outreach activities to community organizations, school districts, and pediatricians. Additionally, the postdoctoral fellow will assist with program development of additional clinical service lines (e.g., group programming). Applicants will receive supervision consistent to meet Massachusetts psychology licensure requirements </w:t>
      </w:r>
      <w:proofErr w:type="gramStart"/>
      <w:r>
        <w:t>in the course of</w:t>
      </w:r>
      <w:proofErr w:type="gramEnd"/>
      <w:r>
        <w:t xml:space="preserve"> the fellowship year. Appointment as a fellow at Harvard Medical School is available for the qualified successful applicant.</w:t>
      </w:r>
    </w:p>
    <w:p w14:paraId="05B99D45" w14:textId="77777777" w:rsidR="003861FF" w:rsidRPr="007A7052" w:rsidRDefault="003861FF">
      <w:pPr>
        <w:pStyle w:val="BodyText"/>
        <w:spacing w:before="9"/>
        <w:ind w:left="0" w:firstLine="0"/>
        <w:rPr>
          <w:b/>
          <w:bCs/>
          <w:sz w:val="21"/>
        </w:rPr>
      </w:pPr>
    </w:p>
    <w:p w14:paraId="66980ACE" w14:textId="77777777" w:rsidR="00AA75AF" w:rsidRDefault="006906A3">
      <w:pPr>
        <w:pStyle w:val="Heading1"/>
        <w:spacing w:line="240" w:lineRule="auto"/>
      </w:pPr>
      <w:bookmarkStart w:id="1" w:name="Essential_Duties_and_Responsibilities"/>
      <w:bookmarkEnd w:id="1"/>
      <w:r>
        <w:t>Essential Duties and Responsibilities</w:t>
      </w:r>
    </w:p>
    <w:p w14:paraId="71E36EAE" w14:textId="77777777" w:rsidR="00AA75AF" w:rsidRDefault="006906A3">
      <w:pPr>
        <w:pStyle w:val="ListParagraph"/>
        <w:numPr>
          <w:ilvl w:val="0"/>
          <w:numId w:val="1"/>
        </w:numPr>
        <w:tabs>
          <w:tab w:val="left" w:pos="840"/>
        </w:tabs>
        <w:spacing w:before="33" w:line="246" w:lineRule="exact"/>
      </w:pPr>
      <w:r>
        <w:t>Conducting semi-structured assessments of children ages 2-22 using the K-SADS diagnostic</w:t>
      </w:r>
      <w:r>
        <w:rPr>
          <w:spacing w:val="-37"/>
        </w:rPr>
        <w:t xml:space="preserve"> </w:t>
      </w:r>
      <w:r>
        <w:t>interview.</w:t>
      </w:r>
    </w:p>
    <w:p w14:paraId="3D19EDFD" w14:textId="77777777" w:rsidR="00AA75AF" w:rsidRDefault="006906A3">
      <w:pPr>
        <w:pStyle w:val="ListParagraph"/>
        <w:numPr>
          <w:ilvl w:val="0"/>
          <w:numId w:val="1"/>
        </w:numPr>
        <w:tabs>
          <w:tab w:val="left" w:pos="840"/>
        </w:tabs>
        <w:spacing w:line="246" w:lineRule="exact"/>
      </w:pPr>
      <w:r>
        <w:t>Maintaining a diverse caseload of approximately 22 child and adolescent</w:t>
      </w:r>
      <w:r>
        <w:rPr>
          <w:spacing w:val="-18"/>
        </w:rPr>
        <w:t xml:space="preserve"> </w:t>
      </w:r>
      <w:r>
        <w:t>clients.</w:t>
      </w:r>
    </w:p>
    <w:p w14:paraId="26CBE897" w14:textId="77777777" w:rsidR="00AA75AF" w:rsidRDefault="006906A3">
      <w:pPr>
        <w:pStyle w:val="ListParagraph"/>
        <w:numPr>
          <w:ilvl w:val="0"/>
          <w:numId w:val="1"/>
        </w:numPr>
        <w:tabs>
          <w:tab w:val="left" w:pos="840"/>
        </w:tabs>
        <w:spacing w:before="36"/>
      </w:pPr>
      <w:r>
        <w:t>Providing evidence-based treatment to children and families (e.g., MATCH, PCIT,</w:t>
      </w:r>
      <w:r>
        <w:rPr>
          <w:spacing w:val="-24"/>
        </w:rPr>
        <w:t xml:space="preserve"> </w:t>
      </w:r>
      <w:r>
        <w:t>TF-CBT).</w:t>
      </w:r>
    </w:p>
    <w:p w14:paraId="77A6AEFC" w14:textId="77777777" w:rsidR="00AA75AF" w:rsidRDefault="006906A3">
      <w:pPr>
        <w:pStyle w:val="ListParagraph"/>
        <w:numPr>
          <w:ilvl w:val="0"/>
          <w:numId w:val="1"/>
        </w:numPr>
        <w:tabs>
          <w:tab w:val="left" w:pos="840"/>
        </w:tabs>
        <w:spacing w:before="31"/>
      </w:pPr>
      <w:r>
        <w:t>Working with caregivers to enhance the efficacy of treatment</w:t>
      </w:r>
      <w:r>
        <w:rPr>
          <w:spacing w:val="-21"/>
        </w:rPr>
        <w:t xml:space="preserve"> </w:t>
      </w:r>
      <w:r>
        <w:t>services.</w:t>
      </w:r>
    </w:p>
    <w:p w14:paraId="5093FA59" w14:textId="77777777" w:rsidR="00AA75AF" w:rsidRDefault="006906A3">
      <w:pPr>
        <w:pStyle w:val="ListParagraph"/>
        <w:numPr>
          <w:ilvl w:val="0"/>
          <w:numId w:val="1"/>
        </w:numPr>
        <w:tabs>
          <w:tab w:val="left" w:pos="840"/>
        </w:tabs>
        <w:spacing w:before="31" w:line="271" w:lineRule="auto"/>
        <w:ind w:right="391"/>
      </w:pPr>
      <w:r>
        <w:t>Using progress monitoring tools to assess efficacy of treatment and adjust intervention strategies as needed.</w:t>
      </w:r>
    </w:p>
    <w:p w14:paraId="57F80B76" w14:textId="77777777" w:rsidR="00AA75AF" w:rsidRDefault="006906A3">
      <w:pPr>
        <w:pStyle w:val="ListParagraph"/>
        <w:numPr>
          <w:ilvl w:val="0"/>
          <w:numId w:val="1"/>
        </w:numPr>
        <w:tabs>
          <w:tab w:val="left" w:pos="840"/>
        </w:tabs>
        <w:spacing w:line="214" w:lineRule="exact"/>
      </w:pPr>
      <w:r>
        <w:t>Collaborating with collateral contacts in the best interest of</w:t>
      </w:r>
      <w:r>
        <w:rPr>
          <w:spacing w:val="-17"/>
        </w:rPr>
        <w:t xml:space="preserve"> </w:t>
      </w:r>
      <w:r>
        <w:t>clients.</w:t>
      </w:r>
    </w:p>
    <w:p w14:paraId="61DC939E" w14:textId="77777777" w:rsidR="00AA75AF" w:rsidRDefault="006906A3">
      <w:pPr>
        <w:pStyle w:val="ListParagraph"/>
        <w:numPr>
          <w:ilvl w:val="0"/>
          <w:numId w:val="1"/>
        </w:numPr>
        <w:tabs>
          <w:tab w:val="left" w:pos="840"/>
        </w:tabs>
        <w:spacing w:before="35"/>
      </w:pPr>
      <w:r>
        <w:t>Co-supervising graduate and undergraduate level</w:t>
      </w:r>
      <w:r>
        <w:rPr>
          <w:spacing w:val="-10"/>
        </w:rPr>
        <w:t xml:space="preserve"> </w:t>
      </w:r>
      <w:r>
        <w:t>trainees.</w:t>
      </w:r>
    </w:p>
    <w:p w14:paraId="661807DC" w14:textId="77777777" w:rsidR="00AA75AF" w:rsidRDefault="006906A3">
      <w:pPr>
        <w:pStyle w:val="ListParagraph"/>
        <w:numPr>
          <w:ilvl w:val="0"/>
          <w:numId w:val="1"/>
        </w:numPr>
        <w:tabs>
          <w:tab w:val="left" w:pos="840"/>
        </w:tabs>
        <w:spacing w:before="31"/>
      </w:pPr>
      <w:bookmarkStart w:id="2" w:name="Qualifications_and_Skills"/>
      <w:bookmarkEnd w:id="2"/>
      <w:r>
        <w:t>Assisting</w:t>
      </w:r>
      <w:r>
        <w:rPr>
          <w:spacing w:val="-3"/>
        </w:rPr>
        <w:t xml:space="preserve"> </w:t>
      </w:r>
      <w:r>
        <w:t>with</w:t>
      </w:r>
      <w:r>
        <w:rPr>
          <w:spacing w:val="-2"/>
        </w:rPr>
        <w:t xml:space="preserve"> </w:t>
      </w:r>
      <w:r>
        <w:t>outreach</w:t>
      </w:r>
      <w:r>
        <w:rPr>
          <w:spacing w:val="-1"/>
        </w:rPr>
        <w:t xml:space="preserve"> </w:t>
      </w:r>
      <w:r>
        <w:t>activities</w:t>
      </w:r>
      <w:r>
        <w:rPr>
          <w:spacing w:val="-1"/>
        </w:rPr>
        <w:t xml:space="preserve"> </w:t>
      </w:r>
      <w:r>
        <w:t>to</w:t>
      </w:r>
      <w:r>
        <w:rPr>
          <w:spacing w:val="-5"/>
        </w:rPr>
        <w:t xml:space="preserve"> </w:t>
      </w:r>
      <w:r>
        <w:t>multiple</w:t>
      </w:r>
      <w:r>
        <w:rPr>
          <w:spacing w:val="-2"/>
        </w:rPr>
        <w:t xml:space="preserve"> </w:t>
      </w:r>
      <w:r>
        <w:t>community</w:t>
      </w:r>
      <w:r>
        <w:rPr>
          <w:spacing w:val="-5"/>
        </w:rPr>
        <w:t xml:space="preserve"> </w:t>
      </w:r>
      <w:r>
        <w:t>partners</w:t>
      </w:r>
      <w:r>
        <w:rPr>
          <w:spacing w:val="-1"/>
        </w:rPr>
        <w:t xml:space="preserve"> </w:t>
      </w:r>
      <w:r>
        <w:t>(e.g.,</w:t>
      </w:r>
      <w:r>
        <w:rPr>
          <w:spacing w:val="-2"/>
        </w:rPr>
        <w:t xml:space="preserve"> </w:t>
      </w:r>
      <w:r>
        <w:t>school</w:t>
      </w:r>
      <w:r>
        <w:rPr>
          <w:spacing w:val="-3"/>
        </w:rPr>
        <w:t xml:space="preserve"> </w:t>
      </w:r>
      <w:r>
        <w:t>districts,</w:t>
      </w:r>
      <w:r>
        <w:rPr>
          <w:spacing w:val="-29"/>
        </w:rPr>
        <w:t xml:space="preserve"> </w:t>
      </w:r>
      <w:r>
        <w:t>pediatricians).</w:t>
      </w:r>
    </w:p>
    <w:p w14:paraId="42F27F9A" w14:textId="77777777" w:rsidR="00AA75AF" w:rsidRDefault="006906A3">
      <w:pPr>
        <w:pStyle w:val="Heading1"/>
        <w:spacing w:before="180" w:line="240" w:lineRule="auto"/>
        <w:ind w:left="120"/>
      </w:pPr>
      <w:r>
        <w:t>Qualifications and Skills</w:t>
      </w:r>
    </w:p>
    <w:p w14:paraId="6C161A5F" w14:textId="77777777" w:rsidR="00AA75AF" w:rsidRDefault="006906A3">
      <w:pPr>
        <w:pStyle w:val="BodyText"/>
        <w:spacing w:before="57" w:line="244" w:lineRule="exact"/>
        <w:ind w:left="480" w:firstLine="0"/>
      </w:pPr>
      <w:r>
        <w:rPr>
          <w:u w:val="single"/>
        </w:rPr>
        <w:t xml:space="preserve">Candidates must meet </w:t>
      </w:r>
      <w:proofErr w:type="gramStart"/>
      <w:r>
        <w:rPr>
          <w:u w:val="single"/>
        </w:rPr>
        <w:t>all of</w:t>
      </w:r>
      <w:proofErr w:type="gramEnd"/>
      <w:r>
        <w:rPr>
          <w:u w:val="single"/>
        </w:rPr>
        <w:t xml:space="preserve"> the following requirements:</w:t>
      </w:r>
    </w:p>
    <w:p w14:paraId="26FEB024" w14:textId="4F85A2BE" w:rsidR="00AA75AF" w:rsidRDefault="006906A3">
      <w:pPr>
        <w:pStyle w:val="ListParagraph"/>
        <w:numPr>
          <w:ilvl w:val="0"/>
          <w:numId w:val="1"/>
        </w:numPr>
        <w:tabs>
          <w:tab w:val="left" w:pos="840"/>
        </w:tabs>
        <w:ind w:right="997"/>
      </w:pPr>
      <w:bookmarkStart w:id="3" w:name="_Hlk156397309"/>
      <w:r>
        <w:t>Applicants must have completed a Ph.D. / Psy.D. / Ed.D</w:t>
      </w:r>
      <w:r w:rsidR="00B80F34">
        <w:t>.</w:t>
      </w:r>
      <w:r>
        <w:t xml:space="preserve"> (or foreign equivalent) in</w:t>
      </w:r>
      <w:r w:rsidR="008B6F7C">
        <w:t xml:space="preserve"> </w:t>
      </w:r>
      <w:r>
        <w:t>Clinical, Counseling, or School Psychology from an accredited academic</w:t>
      </w:r>
      <w:r>
        <w:rPr>
          <w:spacing w:val="-17"/>
        </w:rPr>
        <w:t xml:space="preserve"> </w:t>
      </w:r>
      <w:r>
        <w:t>program.</w:t>
      </w:r>
    </w:p>
    <w:p w14:paraId="13B811D9" w14:textId="77777777" w:rsidR="00AA75AF" w:rsidRDefault="006906A3">
      <w:pPr>
        <w:pStyle w:val="ListParagraph"/>
        <w:numPr>
          <w:ilvl w:val="0"/>
          <w:numId w:val="1"/>
        </w:numPr>
        <w:tabs>
          <w:tab w:val="left" w:pos="840"/>
        </w:tabs>
        <w:spacing w:before="30"/>
      </w:pPr>
      <w:r>
        <w:t>Completion of an APA- or CPA-approved</w:t>
      </w:r>
      <w:r>
        <w:rPr>
          <w:spacing w:val="-8"/>
        </w:rPr>
        <w:t xml:space="preserve"> </w:t>
      </w:r>
      <w:r>
        <w:t>internship.</w:t>
      </w:r>
    </w:p>
    <w:p w14:paraId="17917139" w14:textId="05F80424" w:rsidR="00AA75AF" w:rsidRDefault="006906A3">
      <w:pPr>
        <w:pStyle w:val="ListParagraph"/>
        <w:numPr>
          <w:ilvl w:val="0"/>
          <w:numId w:val="1"/>
        </w:numPr>
        <w:tabs>
          <w:tab w:val="left" w:pos="840"/>
        </w:tabs>
        <w:spacing w:before="28" w:line="268" w:lineRule="auto"/>
        <w:ind w:left="839" w:right="707"/>
      </w:pPr>
      <w:bookmarkStart w:id="4" w:name="_Hlk156397339"/>
      <w:bookmarkEnd w:id="3"/>
      <w:r>
        <w:t>Clinical training and experience in CBT for childhood depression, anxiety, post-traumatic</w:t>
      </w:r>
      <w:r w:rsidR="008B6F7C">
        <w:t xml:space="preserve"> </w:t>
      </w:r>
      <w:r>
        <w:t>stress, and/or behavioral parent training for childhood disruptive behavior</w:t>
      </w:r>
      <w:r>
        <w:rPr>
          <w:spacing w:val="-21"/>
        </w:rPr>
        <w:t xml:space="preserve"> </w:t>
      </w:r>
      <w:r>
        <w:t>disorders.</w:t>
      </w:r>
    </w:p>
    <w:bookmarkEnd w:id="4"/>
    <w:p w14:paraId="41B164CF" w14:textId="77777777" w:rsidR="00AA75AF" w:rsidRDefault="00AA75AF">
      <w:pPr>
        <w:pStyle w:val="BodyText"/>
        <w:spacing w:before="2"/>
        <w:ind w:left="0" w:firstLine="0"/>
        <w:rPr>
          <w:sz w:val="21"/>
        </w:rPr>
      </w:pPr>
    </w:p>
    <w:p w14:paraId="351090DD" w14:textId="77777777" w:rsidR="00AA75AF" w:rsidRDefault="00AA75AF" w:rsidP="00E36922">
      <w:pPr>
        <w:rPr>
          <w:rFonts w:ascii="Calibri"/>
        </w:rPr>
        <w:sectPr w:rsidR="00AA75AF" w:rsidSect="008D3CA9">
          <w:type w:val="continuous"/>
          <w:pgSz w:w="12240" w:h="15840"/>
          <w:pgMar w:top="420" w:right="1240" w:bottom="280" w:left="1320" w:header="720" w:footer="720" w:gutter="0"/>
          <w:cols w:space="720"/>
        </w:sectPr>
      </w:pPr>
    </w:p>
    <w:p w14:paraId="57925144" w14:textId="77777777" w:rsidR="00AA75AF" w:rsidRDefault="006906A3">
      <w:pPr>
        <w:pStyle w:val="BodyText"/>
        <w:spacing w:before="88"/>
        <w:ind w:left="480" w:firstLine="0"/>
      </w:pPr>
      <w:r>
        <w:rPr>
          <w:u w:val="single"/>
        </w:rPr>
        <w:lastRenderedPageBreak/>
        <w:t>Strong applicants will have:</w:t>
      </w:r>
    </w:p>
    <w:p w14:paraId="23447585" w14:textId="77777777" w:rsidR="00AA75AF" w:rsidRDefault="006906A3">
      <w:pPr>
        <w:pStyle w:val="ListParagraph"/>
        <w:numPr>
          <w:ilvl w:val="0"/>
          <w:numId w:val="1"/>
        </w:numPr>
        <w:tabs>
          <w:tab w:val="left" w:pos="840"/>
        </w:tabs>
        <w:spacing w:before="26"/>
      </w:pPr>
      <w:bookmarkStart w:id="5" w:name="_Hlk156397357"/>
      <w:r>
        <w:t>Experience supervising or training clinicians in evidence-based</w:t>
      </w:r>
      <w:r>
        <w:rPr>
          <w:spacing w:val="-15"/>
        </w:rPr>
        <w:t xml:space="preserve"> </w:t>
      </w:r>
      <w:r>
        <w:t>methods.</w:t>
      </w:r>
    </w:p>
    <w:p w14:paraId="145D44AA" w14:textId="77777777" w:rsidR="00AA75AF" w:rsidRDefault="006906A3">
      <w:pPr>
        <w:pStyle w:val="ListParagraph"/>
        <w:numPr>
          <w:ilvl w:val="0"/>
          <w:numId w:val="1"/>
        </w:numPr>
        <w:tabs>
          <w:tab w:val="left" w:pos="840"/>
        </w:tabs>
        <w:spacing w:before="31"/>
      </w:pPr>
      <w:r>
        <w:t>Experience giving professional</w:t>
      </w:r>
      <w:r>
        <w:rPr>
          <w:spacing w:val="-6"/>
        </w:rPr>
        <w:t xml:space="preserve"> </w:t>
      </w:r>
      <w:r>
        <w:t>presentations.</w:t>
      </w:r>
    </w:p>
    <w:p w14:paraId="591FDCF6" w14:textId="77777777" w:rsidR="00AA75AF" w:rsidRDefault="006906A3">
      <w:pPr>
        <w:pStyle w:val="ListParagraph"/>
        <w:numPr>
          <w:ilvl w:val="0"/>
          <w:numId w:val="1"/>
        </w:numPr>
        <w:tabs>
          <w:tab w:val="left" w:pos="840"/>
        </w:tabs>
        <w:spacing w:before="31"/>
      </w:pPr>
      <w:bookmarkStart w:id="6" w:name="_Hlk156397416"/>
      <w:bookmarkEnd w:id="5"/>
      <w:r>
        <w:t>Excellent interpersonal, organizational, and communication</w:t>
      </w:r>
      <w:r>
        <w:rPr>
          <w:spacing w:val="-10"/>
        </w:rPr>
        <w:t xml:space="preserve"> </w:t>
      </w:r>
      <w:r>
        <w:t>skills.</w:t>
      </w:r>
    </w:p>
    <w:p w14:paraId="366CB3D7" w14:textId="77777777" w:rsidR="00AA75AF" w:rsidRDefault="006906A3">
      <w:pPr>
        <w:pStyle w:val="ListParagraph"/>
        <w:numPr>
          <w:ilvl w:val="0"/>
          <w:numId w:val="1"/>
        </w:numPr>
        <w:tabs>
          <w:tab w:val="left" w:pos="840"/>
        </w:tabs>
        <w:spacing w:before="31"/>
      </w:pPr>
      <w:r>
        <w:t>Strong computer</w:t>
      </w:r>
      <w:r>
        <w:rPr>
          <w:spacing w:val="-4"/>
        </w:rPr>
        <w:t xml:space="preserve"> </w:t>
      </w:r>
      <w:r>
        <w:t>skills.</w:t>
      </w:r>
    </w:p>
    <w:bookmarkEnd w:id="6"/>
    <w:p w14:paraId="033C1D38" w14:textId="77777777" w:rsidR="00AA75AF" w:rsidRDefault="00AA75AF">
      <w:pPr>
        <w:pStyle w:val="BodyText"/>
        <w:spacing w:before="6"/>
        <w:ind w:left="0" w:firstLine="0"/>
        <w:rPr>
          <w:sz w:val="29"/>
        </w:rPr>
      </w:pPr>
    </w:p>
    <w:p w14:paraId="3439A637" w14:textId="77777777" w:rsidR="00AA75AF" w:rsidRDefault="006906A3">
      <w:pPr>
        <w:pStyle w:val="Heading1"/>
        <w:spacing w:before="1"/>
      </w:pPr>
      <w:bookmarkStart w:id="7" w:name="Compensation"/>
      <w:bookmarkEnd w:id="7"/>
      <w:r>
        <w:t>Compensation</w:t>
      </w:r>
    </w:p>
    <w:p w14:paraId="22AA60A7" w14:textId="77777777" w:rsidR="00AA75AF" w:rsidRDefault="006906A3">
      <w:pPr>
        <w:pStyle w:val="BodyText"/>
        <w:ind w:left="119" w:firstLine="0"/>
      </w:pPr>
      <w:bookmarkStart w:id="8" w:name="Our_Organization"/>
      <w:bookmarkEnd w:id="8"/>
      <w:r>
        <w:t>Compensation is competitive and based on experience. A generous benefits package is provided.</w:t>
      </w:r>
    </w:p>
    <w:p w14:paraId="7D4ABAE2" w14:textId="77777777" w:rsidR="00AA75AF" w:rsidRDefault="006906A3">
      <w:pPr>
        <w:pStyle w:val="Heading1"/>
        <w:spacing w:before="201" w:line="244" w:lineRule="exact"/>
      </w:pPr>
      <w:r>
        <w:t xml:space="preserve">Our </w:t>
      </w:r>
      <w:proofErr w:type="gramStart"/>
      <w:r>
        <w:t>Organization</w:t>
      </w:r>
      <w:proofErr w:type="gramEnd"/>
    </w:p>
    <w:p w14:paraId="36F07699" w14:textId="77777777" w:rsidR="00AA75AF" w:rsidRDefault="006906A3">
      <w:pPr>
        <w:pStyle w:val="BodyText"/>
        <w:ind w:left="119" w:right="272" w:firstLine="0"/>
      </w:pPr>
      <w:r>
        <w:t>Founded in 1917, The Baker Center for Children and Families is a Harvard Medical School affiliate with proven leadership in children’s behavioral health. The Baker Center’s mission is to promote the best possible mental health of children through the integration of research, intervention, training, and advocacy. For over 100 years, The Baker Center has been instrumental in creating a continuum of care that supports children's healthy development at the policy, systems, and practice levels. Our research, direct programs and services, training, and advocacy make The Baker Center a preeminent voice and active resource on issues of children's mental health. At The Baker Center, the practices created and tested today will become the best practices of tomorrow. Our programs help children and families chart their own best course for developmental, emotional, and intellectual well-being in community-based settings.</w:t>
      </w:r>
    </w:p>
    <w:p w14:paraId="4202A738" w14:textId="77777777" w:rsidR="00AA75AF" w:rsidRDefault="006906A3">
      <w:pPr>
        <w:pStyle w:val="BodyText"/>
        <w:spacing w:before="185" w:line="232" w:lineRule="auto"/>
        <w:ind w:left="119" w:right="231" w:firstLine="0"/>
      </w:pPr>
      <w:r>
        <w:t>The Baker Center for Children and Families is dedicated to the achievement of equality of opportunity for all its employees and applicants for employment without regard to race, color, religion, sex, sexual orientation, marital status, age, national origin, disability, veteran status, or any other protected group status under federal, state, or local law. The Baker Center for Children and Families is an Equal Opportunity/Affirmative Action Employer.</w:t>
      </w:r>
    </w:p>
    <w:p w14:paraId="7AD5EECD" w14:textId="77777777" w:rsidR="00AA75AF" w:rsidRDefault="00AA75AF">
      <w:pPr>
        <w:pStyle w:val="BodyText"/>
        <w:spacing w:before="9"/>
        <w:ind w:left="0" w:firstLine="0"/>
        <w:rPr>
          <w:sz w:val="21"/>
        </w:rPr>
      </w:pPr>
    </w:p>
    <w:p w14:paraId="7C37180B" w14:textId="77777777" w:rsidR="00AA75AF" w:rsidRDefault="006906A3">
      <w:pPr>
        <w:pStyle w:val="BodyText"/>
        <w:spacing w:before="1"/>
        <w:ind w:left="119" w:right="277" w:firstLine="0"/>
      </w:pPr>
      <w:r>
        <w:t>The preceding statements shall not be considered a detailed description of all the work requirements of the job. There may be other duties and responsibilities required to achieve the principal functions of the position and to advance the mission of The Baker Center for Children and Families.</w:t>
      </w:r>
    </w:p>
    <w:p w14:paraId="68A25BA6" w14:textId="77777777" w:rsidR="00AA75AF" w:rsidRDefault="00AA75AF">
      <w:pPr>
        <w:pStyle w:val="BodyText"/>
        <w:spacing w:before="8"/>
        <w:ind w:left="0" w:firstLine="0"/>
      </w:pPr>
    </w:p>
    <w:p w14:paraId="37A2E0AC" w14:textId="77777777" w:rsidR="00AA75AF" w:rsidRDefault="006906A3">
      <w:pPr>
        <w:pStyle w:val="Heading1"/>
      </w:pPr>
      <w:bookmarkStart w:id="9" w:name="Applications"/>
      <w:bookmarkEnd w:id="9"/>
      <w:r>
        <w:t>Applications</w:t>
      </w:r>
    </w:p>
    <w:p w14:paraId="7999DFBC" w14:textId="77777777" w:rsidR="005D150E" w:rsidRDefault="005D150E" w:rsidP="005D150E">
      <w:pPr>
        <w:pStyle w:val="BodyText"/>
        <w:spacing w:before="9"/>
        <w:ind w:left="0" w:firstLine="0"/>
        <w:rPr>
          <w:sz w:val="21"/>
        </w:rPr>
      </w:pPr>
      <w:bookmarkStart w:id="10" w:name="_Hlk156397664"/>
    </w:p>
    <w:p w14:paraId="65397649" w14:textId="4F3887D8" w:rsidR="005D150E" w:rsidRDefault="007A7052" w:rsidP="005D150E">
      <w:pPr>
        <w:pStyle w:val="BodyText"/>
        <w:spacing w:before="9"/>
        <w:ind w:left="0" w:firstLine="0"/>
        <w:rPr>
          <w:rStyle w:val="Hyperlink"/>
          <w:b/>
          <w:bCs/>
          <w:color w:val="auto"/>
          <w:sz w:val="21"/>
        </w:rPr>
      </w:pPr>
      <w:r w:rsidRPr="00E36922">
        <w:rPr>
          <w:sz w:val="21"/>
        </w:rPr>
        <w:t xml:space="preserve">  </w:t>
      </w:r>
      <w:r w:rsidR="005D150E" w:rsidRPr="00E36922">
        <w:rPr>
          <w:b/>
          <w:bCs/>
          <w:sz w:val="21"/>
        </w:rPr>
        <w:t xml:space="preserve">Interested applicants can apply here: </w:t>
      </w:r>
      <w:hyperlink r:id="rId9" w:history="1">
        <w:r w:rsidR="005D150E" w:rsidRPr="00E36922">
          <w:rPr>
            <w:rStyle w:val="Hyperlink"/>
            <w:b/>
            <w:bCs/>
            <w:color w:val="auto"/>
            <w:sz w:val="21"/>
          </w:rPr>
          <w:t>Postdoctoral Fellowship Application Link</w:t>
        </w:r>
      </w:hyperlink>
      <w:r w:rsidR="00DB48DC">
        <w:rPr>
          <w:rStyle w:val="Hyperlink"/>
          <w:b/>
          <w:bCs/>
          <w:color w:val="auto"/>
          <w:sz w:val="21"/>
        </w:rPr>
        <w:t xml:space="preserve"> </w:t>
      </w:r>
    </w:p>
    <w:p w14:paraId="573C7262" w14:textId="48850A1F" w:rsidR="00DB48DC" w:rsidRDefault="00DB48DC" w:rsidP="00DB48DC">
      <w:pPr>
        <w:pStyle w:val="BodyText"/>
        <w:spacing w:before="9"/>
        <w:ind w:left="0" w:firstLine="0"/>
        <w:rPr>
          <w:rStyle w:val="Hyperlink"/>
          <w:b/>
          <w:bCs/>
          <w:color w:val="auto"/>
          <w:sz w:val="21"/>
          <w:u w:val="none"/>
        </w:rPr>
      </w:pPr>
      <w:r>
        <w:rPr>
          <w:rStyle w:val="Hyperlink"/>
          <w:b/>
          <w:bCs/>
          <w:color w:val="auto"/>
          <w:sz w:val="21"/>
          <w:u w:val="none"/>
        </w:rPr>
        <w:t xml:space="preserve">  </w:t>
      </w:r>
      <w:r w:rsidRPr="00DB48DC">
        <w:rPr>
          <w:rStyle w:val="Hyperlink"/>
          <w:b/>
          <w:bCs/>
          <w:color w:val="auto"/>
          <w:sz w:val="21"/>
          <w:u w:val="none"/>
        </w:rPr>
        <w:t>Or go to bakercenter.org/about/</w:t>
      </w:r>
      <w:proofErr w:type="gramStart"/>
      <w:r w:rsidRPr="00DB48DC">
        <w:rPr>
          <w:rStyle w:val="Hyperlink"/>
          <w:b/>
          <w:bCs/>
          <w:color w:val="auto"/>
          <w:sz w:val="21"/>
          <w:u w:val="none"/>
        </w:rPr>
        <w:t>careers</w:t>
      </w:r>
      <w:proofErr w:type="gramEnd"/>
    </w:p>
    <w:p w14:paraId="6BE8377E" w14:textId="77777777" w:rsidR="00A169D8" w:rsidRDefault="00A169D8" w:rsidP="00DB48DC">
      <w:pPr>
        <w:pStyle w:val="BodyText"/>
        <w:spacing w:before="9"/>
        <w:ind w:left="0" w:firstLine="0"/>
        <w:rPr>
          <w:rStyle w:val="Hyperlink"/>
          <w:b/>
          <w:bCs/>
          <w:color w:val="auto"/>
          <w:sz w:val="21"/>
          <w:u w:val="none"/>
        </w:rPr>
      </w:pPr>
    </w:p>
    <w:p w14:paraId="60F09909" w14:textId="13AE97A2" w:rsidR="00A169D8" w:rsidRPr="00DB48DC" w:rsidRDefault="00A169D8" w:rsidP="00A169D8">
      <w:pPr>
        <w:pStyle w:val="BodyText"/>
        <w:numPr>
          <w:ilvl w:val="0"/>
          <w:numId w:val="2"/>
        </w:numPr>
        <w:spacing w:before="9"/>
        <w:rPr>
          <w:b/>
          <w:sz w:val="21"/>
          <w:szCs w:val="21"/>
          <w:highlight w:val="yellow"/>
        </w:rPr>
      </w:pPr>
      <w:r w:rsidRPr="237416FD">
        <w:rPr>
          <w:rStyle w:val="Hyperlink"/>
          <w:b/>
          <w:color w:val="auto"/>
          <w:sz w:val="21"/>
          <w:szCs w:val="21"/>
          <w:highlight w:val="yellow"/>
          <w:u w:val="none"/>
        </w:rPr>
        <w:t>Please apply t</w:t>
      </w:r>
      <w:r w:rsidR="00431747" w:rsidRPr="237416FD">
        <w:rPr>
          <w:rStyle w:val="Hyperlink"/>
          <w:b/>
          <w:color w:val="auto"/>
          <w:sz w:val="21"/>
          <w:szCs w:val="21"/>
          <w:highlight w:val="yellow"/>
          <w:u w:val="none"/>
        </w:rPr>
        <w:t>hrough the link AND send all materials directly to training@bakercenter.org</w:t>
      </w:r>
    </w:p>
    <w:p w14:paraId="7E91F980" w14:textId="687BAFA0" w:rsidR="00AA75AF" w:rsidRPr="00DB48DC" w:rsidRDefault="00AA75AF">
      <w:pPr>
        <w:pStyle w:val="BodyText"/>
        <w:ind w:left="119" w:firstLine="0"/>
        <w:rPr>
          <w:b/>
          <w:bCs/>
        </w:rPr>
      </w:pPr>
    </w:p>
    <w:p w14:paraId="411DAD98" w14:textId="77777777" w:rsidR="00AA75AF" w:rsidRPr="00E36922" w:rsidRDefault="006906A3">
      <w:pPr>
        <w:pStyle w:val="ListParagraph"/>
        <w:numPr>
          <w:ilvl w:val="0"/>
          <w:numId w:val="1"/>
        </w:numPr>
        <w:tabs>
          <w:tab w:val="left" w:pos="840"/>
        </w:tabs>
        <w:spacing w:before="25" w:line="246" w:lineRule="exact"/>
      </w:pPr>
      <w:r w:rsidRPr="00E36922">
        <w:t>A cover letter specifically addressing your experience related to the job responsibilities</w:t>
      </w:r>
      <w:r w:rsidRPr="00E36922">
        <w:rPr>
          <w:spacing w:val="-41"/>
        </w:rPr>
        <w:t xml:space="preserve"> </w:t>
      </w:r>
      <w:proofErr w:type="gramStart"/>
      <w:r w:rsidRPr="00E36922">
        <w:t>above</w:t>
      </w:r>
      <w:proofErr w:type="gramEnd"/>
    </w:p>
    <w:p w14:paraId="2A997111" w14:textId="77777777" w:rsidR="00AA75AF" w:rsidRPr="00E36922" w:rsidRDefault="006906A3">
      <w:pPr>
        <w:pStyle w:val="ListParagraph"/>
        <w:numPr>
          <w:ilvl w:val="0"/>
          <w:numId w:val="1"/>
        </w:numPr>
        <w:tabs>
          <w:tab w:val="left" w:pos="840"/>
        </w:tabs>
        <w:spacing w:line="246" w:lineRule="exact"/>
      </w:pPr>
      <w:r w:rsidRPr="00E36922">
        <w:t>A curriculum</w:t>
      </w:r>
      <w:r w:rsidRPr="00E36922">
        <w:rPr>
          <w:spacing w:val="-4"/>
        </w:rPr>
        <w:t xml:space="preserve"> </w:t>
      </w:r>
      <w:r w:rsidRPr="00E36922">
        <w:t>vitae</w:t>
      </w:r>
    </w:p>
    <w:p w14:paraId="5B9372A4" w14:textId="77777777" w:rsidR="00AA75AF" w:rsidRPr="00E36922" w:rsidRDefault="006906A3">
      <w:pPr>
        <w:pStyle w:val="ListParagraph"/>
        <w:numPr>
          <w:ilvl w:val="0"/>
          <w:numId w:val="1"/>
        </w:numPr>
        <w:tabs>
          <w:tab w:val="left" w:pos="840"/>
        </w:tabs>
        <w:spacing w:line="245" w:lineRule="exact"/>
      </w:pPr>
      <w:r w:rsidRPr="00E36922">
        <w:t>Two (2) letters of recommendation emailed directly from your writer to</w:t>
      </w:r>
      <w:r w:rsidRPr="00E36922">
        <w:rPr>
          <w:spacing w:val="-21"/>
        </w:rPr>
        <w:t xml:space="preserve"> </w:t>
      </w:r>
      <w:hyperlink r:id="rId10">
        <w:r w:rsidR="00AA75AF" w:rsidRPr="00E36922">
          <w:rPr>
            <w:u w:val="single" w:color="0000FF"/>
          </w:rPr>
          <w:t>training@bakercenter.org</w:t>
        </w:r>
      </w:hyperlink>
    </w:p>
    <w:p w14:paraId="42A1D2C6" w14:textId="77777777" w:rsidR="00AA75AF" w:rsidRPr="00E36922" w:rsidRDefault="006906A3">
      <w:pPr>
        <w:pStyle w:val="ListParagraph"/>
        <w:numPr>
          <w:ilvl w:val="0"/>
          <w:numId w:val="1"/>
        </w:numPr>
        <w:tabs>
          <w:tab w:val="left" w:pos="840"/>
        </w:tabs>
        <w:spacing w:line="245" w:lineRule="exact"/>
      </w:pPr>
      <w:r w:rsidRPr="00E36922">
        <w:t>A de-identified assessment report (e.g., psychodiagnostic report, neuropsychological</w:t>
      </w:r>
      <w:r w:rsidRPr="00E36922">
        <w:rPr>
          <w:spacing w:val="-14"/>
        </w:rPr>
        <w:t xml:space="preserve"> </w:t>
      </w:r>
      <w:r w:rsidRPr="00E36922">
        <w:t>report)</w:t>
      </w:r>
    </w:p>
    <w:p w14:paraId="551FBD8F" w14:textId="77777777" w:rsidR="00AA75AF" w:rsidRPr="00E36922" w:rsidRDefault="006906A3">
      <w:pPr>
        <w:pStyle w:val="ListParagraph"/>
        <w:numPr>
          <w:ilvl w:val="0"/>
          <w:numId w:val="1"/>
        </w:numPr>
        <w:tabs>
          <w:tab w:val="left" w:pos="840"/>
        </w:tabs>
        <w:spacing w:before="7"/>
      </w:pPr>
      <w:r w:rsidRPr="00E36922">
        <w:t>A de-identified treatment report (e.g., treatment plan, treatment</w:t>
      </w:r>
      <w:r w:rsidRPr="00E36922">
        <w:rPr>
          <w:spacing w:val="-19"/>
        </w:rPr>
        <w:t xml:space="preserve"> </w:t>
      </w:r>
      <w:r w:rsidRPr="00E36922">
        <w:t>summary)</w:t>
      </w:r>
    </w:p>
    <w:p w14:paraId="3DB809AA" w14:textId="3F5779F5" w:rsidR="00AA75AF" w:rsidRPr="00E36922" w:rsidRDefault="005D150E">
      <w:pPr>
        <w:pStyle w:val="BodyText"/>
        <w:spacing w:before="171" w:line="232" w:lineRule="auto"/>
        <w:ind w:left="120" w:right="859" w:hanging="1"/>
      </w:pPr>
      <w:r w:rsidRPr="00E36922">
        <w:t xml:space="preserve">Any inquiries can be made to Sarah Tannenbaum, Psy.D., at </w:t>
      </w:r>
      <w:hyperlink r:id="rId11">
        <w:r w:rsidR="00AA75AF" w:rsidRPr="00E36922">
          <w:rPr>
            <w:u w:val="single" w:color="0000FF"/>
          </w:rPr>
          <w:t>training@bakercenter.org.</w:t>
        </w:r>
        <w:r w:rsidR="00AA75AF" w:rsidRPr="00E36922">
          <w:t xml:space="preserve"> </w:t>
        </w:r>
      </w:hyperlink>
      <w:r w:rsidRPr="00E36922">
        <w:t>In the title of your email, please reference “Clinical Postdoc Fellowship</w:t>
      </w:r>
      <w:r w:rsidRPr="00E36922">
        <w:rPr>
          <w:spacing w:val="-2"/>
        </w:rPr>
        <w:t xml:space="preserve"> </w:t>
      </w:r>
      <w:r w:rsidRPr="00E36922">
        <w:t>Application”.</w:t>
      </w:r>
    </w:p>
    <w:bookmarkEnd w:id="10"/>
    <w:p w14:paraId="58579C1E" w14:textId="71C6D382" w:rsidR="00AA75AF" w:rsidRPr="00E36922" w:rsidRDefault="006906A3">
      <w:pPr>
        <w:spacing w:before="171"/>
        <w:ind w:left="120"/>
      </w:pPr>
      <w:r w:rsidRPr="00E36922">
        <w:rPr>
          <w:b/>
        </w:rPr>
        <w:t>Application Deadline</w:t>
      </w:r>
      <w:r w:rsidRPr="00E36922">
        <w:t xml:space="preserve">: </w:t>
      </w:r>
      <w:r w:rsidRPr="00E36922">
        <w:rPr>
          <w:u w:val="single"/>
        </w:rPr>
        <w:t>December 1,</w:t>
      </w:r>
      <w:r w:rsidRPr="00E36922">
        <w:rPr>
          <w:spacing w:val="-14"/>
          <w:u w:val="single"/>
        </w:rPr>
        <w:t xml:space="preserve"> </w:t>
      </w:r>
      <w:r w:rsidRPr="00E36922">
        <w:rPr>
          <w:u w:val="single"/>
        </w:rPr>
        <w:t>202</w:t>
      </w:r>
      <w:r w:rsidR="002A5BDA">
        <w:rPr>
          <w:u w:val="single"/>
        </w:rPr>
        <w:t>5</w:t>
      </w:r>
    </w:p>
    <w:p w14:paraId="340D112D" w14:textId="13755C1F" w:rsidR="00AA75AF" w:rsidRPr="00E36922" w:rsidRDefault="006906A3">
      <w:pPr>
        <w:spacing w:before="50"/>
        <w:ind w:left="120"/>
      </w:pPr>
      <w:r w:rsidRPr="00E36922">
        <w:rPr>
          <w:b/>
        </w:rPr>
        <w:t xml:space="preserve">Position Start Date: </w:t>
      </w:r>
      <w:r w:rsidR="00876755">
        <w:rPr>
          <w:u w:val="single"/>
        </w:rPr>
        <w:t>September 2026</w:t>
      </w:r>
      <w:r w:rsidRPr="00E36922">
        <w:rPr>
          <w:u w:val="single"/>
        </w:rPr>
        <w:t xml:space="preserve"> with flexibility based on applicant </w:t>
      </w:r>
      <w:proofErr w:type="gramStart"/>
      <w:r w:rsidRPr="00E36922">
        <w:rPr>
          <w:u w:val="single"/>
        </w:rPr>
        <w:t>availability</w:t>
      </w:r>
      <w:proofErr w:type="gramEnd"/>
    </w:p>
    <w:sectPr w:rsidR="00AA75AF" w:rsidRPr="00E36922">
      <w:pgSz w:w="12240" w:h="15840"/>
      <w:pgMar w:top="920" w:right="12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630A"/>
    <w:multiLevelType w:val="hybridMultilevel"/>
    <w:tmpl w:val="CE32DBCA"/>
    <w:lvl w:ilvl="0" w:tplc="96EECA34">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C75D4"/>
    <w:multiLevelType w:val="hybridMultilevel"/>
    <w:tmpl w:val="37AAEC32"/>
    <w:lvl w:ilvl="0" w:tplc="01A68DC2">
      <w:numFmt w:val="bullet"/>
      <w:lvlText w:val="□"/>
      <w:lvlJc w:val="left"/>
      <w:pPr>
        <w:ind w:left="840" w:hanging="360"/>
      </w:pPr>
      <w:rPr>
        <w:rFonts w:ascii="Garamond" w:eastAsia="Garamond" w:hAnsi="Garamond" w:cs="Garamond" w:hint="default"/>
        <w:w w:val="122"/>
        <w:sz w:val="22"/>
        <w:szCs w:val="22"/>
        <w:lang w:val="en-US" w:eastAsia="en-US" w:bidi="en-US"/>
      </w:rPr>
    </w:lvl>
    <w:lvl w:ilvl="1" w:tplc="D5DE2370">
      <w:numFmt w:val="bullet"/>
      <w:lvlText w:val="•"/>
      <w:lvlJc w:val="left"/>
      <w:pPr>
        <w:ind w:left="1724" w:hanging="360"/>
      </w:pPr>
      <w:rPr>
        <w:rFonts w:hint="default"/>
        <w:lang w:val="en-US" w:eastAsia="en-US" w:bidi="en-US"/>
      </w:rPr>
    </w:lvl>
    <w:lvl w:ilvl="2" w:tplc="FB5243D0">
      <w:numFmt w:val="bullet"/>
      <w:lvlText w:val="•"/>
      <w:lvlJc w:val="left"/>
      <w:pPr>
        <w:ind w:left="2608" w:hanging="360"/>
      </w:pPr>
      <w:rPr>
        <w:rFonts w:hint="default"/>
        <w:lang w:val="en-US" w:eastAsia="en-US" w:bidi="en-US"/>
      </w:rPr>
    </w:lvl>
    <w:lvl w:ilvl="3" w:tplc="D7B006CA">
      <w:numFmt w:val="bullet"/>
      <w:lvlText w:val="•"/>
      <w:lvlJc w:val="left"/>
      <w:pPr>
        <w:ind w:left="3492" w:hanging="360"/>
      </w:pPr>
      <w:rPr>
        <w:rFonts w:hint="default"/>
        <w:lang w:val="en-US" w:eastAsia="en-US" w:bidi="en-US"/>
      </w:rPr>
    </w:lvl>
    <w:lvl w:ilvl="4" w:tplc="E3829462">
      <w:numFmt w:val="bullet"/>
      <w:lvlText w:val="•"/>
      <w:lvlJc w:val="left"/>
      <w:pPr>
        <w:ind w:left="4376" w:hanging="360"/>
      </w:pPr>
      <w:rPr>
        <w:rFonts w:hint="default"/>
        <w:lang w:val="en-US" w:eastAsia="en-US" w:bidi="en-US"/>
      </w:rPr>
    </w:lvl>
    <w:lvl w:ilvl="5" w:tplc="E08AA52C">
      <w:numFmt w:val="bullet"/>
      <w:lvlText w:val="•"/>
      <w:lvlJc w:val="left"/>
      <w:pPr>
        <w:ind w:left="5260" w:hanging="360"/>
      </w:pPr>
      <w:rPr>
        <w:rFonts w:hint="default"/>
        <w:lang w:val="en-US" w:eastAsia="en-US" w:bidi="en-US"/>
      </w:rPr>
    </w:lvl>
    <w:lvl w:ilvl="6" w:tplc="F28EFBCA">
      <w:numFmt w:val="bullet"/>
      <w:lvlText w:val="•"/>
      <w:lvlJc w:val="left"/>
      <w:pPr>
        <w:ind w:left="6144" w:hanging="360"/>
      </w:pPr>
      <w:rPr>
        <w:rFonts w:hint="default"/>
        <w:lang w:val="en-US" w:eastAsia="en-US" w:bidi="en-US"/>
      </w:rPr>
    </w:lvl>
    <w:lvl w:ilvl="7" w:tplc="3E163FB2">
      <w:numFmt w:val="bullet"/>
      <w:lvlText w:val="•"/>
      <w:lvlJc w:val="left"/>
      <w:pPr>
        <w:ind w:left="7028" w:hanging="360"/>
      </w:pPr>
      <w:rPr>
        <w:rFonts w:hint="default"/>
        <w:lang w:val="en-US" w:eastAsia="en-US" w:bidi="en-US"/>
      </w:rPr>
    </w:lvl>
    <w:lvl w:ilvl="8" w:tplc="1CAC3BB4">
      <w:numFmt w:val="bullet"/>
      <w:lvlText w:val="•"/>
      <w:lvlJc w:val="left"/>
      <w:pPr>
        <w:ind w:left="7912" w:hanging="360"/>
      </w:pPr>
      <w:rPr>
        <w:rFonts w:hint="default"/>
        <w:lang w:val="en-US" w:eastAsia="en-US" w:bidi="en-US"/>
      </w:rPr>
    </w:lvl>
  </w:abstractNum>
  <w:num w:numId="1" w16cid:durableId="627860544">
    <w:abstractNumId w:val="1"/>
  </w:num>
  <w:num w:numId="2" w16cid:durableId="97579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AF"/>
    <w:rsid w:val="00067ABA"/>
    <w:rsid w:val="00101908"/>
    <w:rsid w:val="00132EC6"/>
    <w:rsid w:val="001532D6"/>
    <w:rsid w:val="001728F7"/>
    <w:rsid w:val="001E69E2"/>
    <w:rsid w:val="00203B39"/>
    <w:rsid w:val="00252A9D"/>
    <w:rsid w:val="002A5BDA"/>
    <w:rsid w:val="002A712B"/>
    <w:rsid w:val="003861FF"/>
    <w:rsid w:val="00431747"/>
    <w:rsid w:val="0052182D"/>
    <w:rsid w:val="005D150E"/>
    <w:rsid w:val="005F228F"/>
    <w:rsid w:val="00611A23"/>
    <w:rsid w:val="006906A3"/>
    <w:rsid w:val="00693A91"/>
    <w:rsid w:val="0070057B"/>
    <w:rsid w:val="00765A45"/>
    <w:rsid w:val="00772BF7"/>
    <w:rsid w:val="00783C6D"/>
    <w:rsid w:val="007A7052"/>
    <w:rsid w:val="00876755"/>
    <w:rsid w:val="008B6F7C"/>
    <w:rsid w:val="008D3CA9"/>
    <w:rsid w:val="00922359"/>
    <w:rsid w:val="009C7B9D"/>
    <w:rsid w:val="00A169D8"/>
    <w:rsid w:val="00AA75AF"/>
    <w:rsid w:val="00B80F34"/>
    <w:rsid w:val="00B84D94"/>
    <w:rsid w:val="00D501D5"/>
    <w:rsid w:val="00D768E6"/>
    <w:rsid w:val="00DB48DC"/>
    <w:rsid w:val="00DD25E2"/>
    <w:rsid w:val="00DF57A8"/>
    <w:rsid w:val="00E0006A"/>
    <w:rsid w:val="00E36922"/>
    <w:rsid w:val="00E45F63"/>
    <w:rsid w:val="00E632F2"/>
    <w:rsid w:val="00EA3A0B"/>
    <w:rsid w:val="00F73B72"/>
    <w:rsid w:val="00F9587E"/>
    <w:rsid w:val="00FA744F"/>
    <w:rsid w:val="2374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F07D"/>
  <w15:docId w15:val="{40F53BA7-9C84-4ECF-890B-4976391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spacing w:line="247" w:lineRule="exact"/>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1FF"/>
    <w:rPr>
      <w:color w:val="0000FF" w:themeColor="hyperlink"/>
      <w:u w:val="single"/>
    </w:rPr>
  </w:style>
  <w:style w:type="character" w:styleId="UnresolvedMention">
    <w:name w:val="Unresolved Mention"/>
    <w:basedOn w:val="DefaultParagraphFont"/>
    <w:uiPriority w:val="99"/>
    <w:semiHidden/>
    <w:unhideWhenUsed/>
    <w:rsid w:val="003861FF"/>
    <w:rPr>
      <w:color w:val="605E5C"/>
      <w:shd w:val="clear" w:color="auto" w:fill="E1DFDD"/>
    </w:rPr>
  </w:style>
  <w:style w:type="character" w:styleId="FollowedHyperlink">
    <w:name w:val="FollowedHyperlink"/>
    <w:basedOn w:val="DefaultParagraphFont"/>
    <w:uiPriority w:val="99"/>
    <w:semiHidden/>
    <w:unhideWhenUsed/>
    <w:rsid w:val="00386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bakercenter.org" TargetMode="External"/><Relationship Id="rId5" Type="http://schemas.openxmlformats.org/officeDocument/2006/relationships/styles" Target="styles.xml"/><Relationship Id="rId10" Type="http://schemas.openxmlformats.org/officeDocument/2006/relationships/hyperlink" Target="mailto:training@bakercenter.org" TargetMode="External"/><Relationship Id="rId4" Type="http://schemas.openxmlformats.org/officeDocument/2006/relationships/numbering" Target="numbering.xml"/><Relationship Id="rId9" Type="http://schemas.openxmlformats.org/officeDocument/2006/relationships/hyperlink" Target="https://recruitingbypaycor.com/career/JobIntroduction.action?clientId=8a7883c683fc5c5701841a6c649d0e90&amp;id=8a7887a89a320872019a4bac41b17458&amp;source=&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6a1db-05d4-4219-b99d-cf5c09613d45" xsi:nil="true"/>
    <lcf76f155ced4ddcb4097134ff3c332f xmlns="76027931-3be2-406b-98b1-d58b75bd61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D33D61CD24D4DACF5A7129A72A054" ma:contentTypeVersion="14" ma:contentTypeDescription="Create a new document." ma:contentTypeScope="" ma:versionID="ff575c8a9fc6ecb0b22c899eda799893">
  <xsd:schema xmlns:xsd="http://www.w3.org/2001/XMLSchema" xmlns:xs="http://www.w3.org/2001/XMLSchema" xmlns:p="http://schemas.microsoft.com/office/2006/metadata/properties" xmlns:ns2="76027931-3be2-406b-98b1-d58b75bd613b" xmlns:ns3="d4c6a1db-05d4-4219-b99d-cf5c09613d45" targetNamespace="http://schemas.microsoft.com/office/2006/metadata/properties" ma:root="true" ma:fieldsID="e2a15fbb8f9d91d334bc020ec2dcc8ce" ns2:_="" ns3:_="">
    <xsd:import namespace="76027931-3be2-406b-98b1-d58b75bd613b"/>
    <xsd:import namespace="d4c6a1db-05d4-4219-b99d-cf5c09613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7931-3be2-406b-98b1-d58b75bd6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94949d-49a8-457d-9caa-c6b5295247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6a1db-05d4-4219-b99d-cf5c09613d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07c8-aabf-4e0c-9888-d04c8a606058}" ma:internalName="TaxCatchAll" ma:showField="CatchAllData" ma:web="d4c6a1db-05d4-4219-b99d-cf5c09613d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1070-5FD2-46D5-965D-4A0CA96AAA53}">
  <ds:schemaRefs>
    <ds:schemaRef ds:uri="http://purl.org/dc/dcmitype/"/>
    <ds:schemaRef ds:uri="http://schemas.openxmlformats.org/package/2006/metadata/core-properties"/>
    <ds:schemaRef ds:uri="d4c6a1db-05d4-4219-b99d-cf5c09613d45"/>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76027931-3be2-406b-98b1-d58b75bd613b"/>
    <ds:schemaRef ds:uri="http://purl.org/dc/terms/"/>
    <ds:schemaRef ds:uri="http://purl.org/dc/elements/1.1/"/>
  </ds:schemaRefs>
</ds:datastoreItem>
</file>

<file path=customXml/itemProps2.xml><?xml version="1.0" encoding="utf-8"?>
<ds:datastoreItem xmlns:ds="http://schemas.openxmlformats.org/officeDocument/2006/customXml" ds:itemID="{113ABFF4-A8EB-41AF-BB6A-9AAE1108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7931-3be2-406b-98b1-d58b75bd613b"/>
    <ds:schemaRef ds:uri="d4c6a1db-05d4-4219-b99d-cf5c09613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E6AAC-98C1-4810-9154-8BA56D2C4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5833</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Links>
    <vt:vector size="18" baseType="variant">
      <vt:variant>
        <vt:i4>458792</vt:i4>
      </vt:variant>
      <vt:variant>
        <vt:i4>6</vt:i4>
      </vt:variant>
      <vt:variant>
        <vt:i4>0</vt:i4>
      </vt:variant>
      <vt:variant>
        <vt:i4>5</vt:i4>
      </vt:variant>
      <vt:variant>
        <vt:lpwstr>mailto:training@bakercenter.org</vt:lpwstr>
      </vt:variant>
      <vt:variant>
        <vt:lpwstr/>
      </vt:variant>
      <vt:variant>
        <vt:i4>458792</vt:i4>
      </vt:variant>
      <vt:variant>
        <vt:i4>3</vt:i4>
      </vt:variant>
      <vt:variant>
        <vt:i4>0</vt:i4>
      </vt:variant>
      <vt:variant>
        <vt:i4>5</vt:i4>
      </vt:variant>
      <vt:variant>
        <vt:lpwstr>mailto:training@bakercenter.org</vt:lpwstr>
      </vt:variant>
      <vt:variant>
        <vt:lpwstr/>
      </vt:variant>
      <vt:variant>
        <vt:i4>7274556</vt:i4>
      </vt:variant>
      <vt:variant>
        <vt:i4>0</vt:i4>
      </vt:variant>
      <vt:variant>
        <vt:i4>0</vt:i4>
      </vt:variant>
      <vt:variant>
        <vt:i4>5</vt:i4>
      </vt:variant>
      <vt:variant>
        <vt:lpwstr>https://recruitingbypaycor.com/career/JobIntroduction.action?clientId=8a7883c683fc5c5701841a6c649d0e90&amp;id=8a7883ac92bb9da20192c55811741a19&amp;source=&amp;lang=en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Cheron</dc:creator>
  <cp:lastModifiedBy>Esther Muhlmann</cp:lastModifiedBy>
  <cp:revision>2</cp:revision>
  <cp:lastPrinted>2025-11-17T14:36:00Z</cp:lastPrinted>
  <dcterms:created xsi:type="dcterms:W3CDTF">2025-11-18T14:32:00Z</dcterms:created>
  <dcterms:modified xsi:type="dcterms:W3CDTF">2025-11-18T14:32:00Z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17 for Word</vt:lpwstr>
  </property>
  <property fmtid="{D5CDD505-2E9C-101B-9397-08002B2CF9AE}" pid="4" name="LastSaved">
    <vt:filetime>2024-01-17T00:00:00Z</vt:filetime>
  </property>
  <property fmtid="{D5CDD505-2E9C-101B-9397-08002B2CF9AE}" pid="5" name="GrammarlyDocumentId">
    <vt:lpwstr>966c59d2-f46d-462d-84ca-da993d2efcc8</vt:lpwstr>
  </property>
  <property fmtid="{D5CDD505-2E9C-101B-9397-08002B2CF9AE}" pid="6" name="ContentTypeId">
    <vt:lpwstr>0x010100D7AD33D61CD24D4DACF5A7129A72A054</vt:lpwstr>
  </property>
  <property fmtid="{D5CDD505-2E9C-101B-9397-08002B2CF9AE}" pid="7" name="MediaServiceImageTags">
    <vt:lpwstr/>
  </property>
</Properties>
</file>