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C721" w14:textId="1E4F2E54" w:rsidR="00212F9B" w:rsidRPr="005C1197" w:rsidRDefault="00212F9B" w:rsidP="00212F9B">
      <w:pPr>
        <w:spacing w:line="276" w:lineRule="auto"/>
        <w:ind w:left="3690"/>
        <w:rPr>
          <w:rFonts w:ascii="Calibri" w:hAnsi="Calibri" w:cs="Calibri"/>
          <w:b/>
          <w:bCs/>
          <w:color w:val="2C4958" w:themeColor="text1"/>
          <w:sz w:val="28"/>
          <w:szCs w:val="28"/>
        </w:rPr>
      </w:pPr>
      <w:r w:rsidRPr="005C1197">
        <w:rPr>
          <w:rFonts w:ascii="Calibri" w:hAnsi="Calibri" w:cs="Calibri"/>
          <w:b/>
          <w:bCs/>
          <w:color w:val="2C4958" w:themeColor="text1"/>
          <w:sz w:val="28"/>
          <w:szCs w:val="28"/>
        </w:rPr>
        <w:t xml:space="preserve">Sample </w:t>
      </w:r>
      <w:r w:rsidR="00537C68" w:rsidRPr="005C1197">
        <w:rPr>
          <w:rFonts w:ascii="Calibri" w:hAnsi="Calibri" w:cs="Calibri"/>
          <w:b/>
          <w:bCs/>
          <w:color w:val="2C4958" w:themeColor="text1"/>
          <w:sz w:val="28"/>
          <w:szCs w:val="28"/>
        </w:rPr>
        <w:t>Organization</w:t>
      </w:r>
      <w:r w:rsidRPr="005C1197">
        <w:rPr>
          <w:rFonts w:ascii="Calibri" w:hAnsi="Calibri" w:cs="Calibri"/>
          <w:b/>
          <w:bCs/>
          <w:color w:val="2C4958" w:themeColor="text1"/>
          <w:sz w:val="28"/>
          <w:szCs w:val="28"/>
        </w:rPr>
        <w:t xml:space="preserve"> Email </w:t>
      </w:r>
    </w:p>
    <w:p w14:paraId="47297A2B" w14:textId="768484BE" w:rsidR="00212F9B" w:rsidRPr="005C1197" w:rsidRDefault="00212F9B" w:rsidP="00212F9B">
      <w:pPr>
        <w:spacing w:line="276" w:lineRule="auto"/>
        <w:ind w:left="3690"/>
        <w:rPr>
          <w:rFonts w:ascii="Calibri" w:hAnsi="Calibri" w:cs="Calibri"/>
          <w:color w:val="2C4958" w:themeColor="text1"/>
          <w:sz w:val="24"/>
          <w:szCs w:val="24"/>
        </w:rPr>
      </w:pPr>
      <w:r w:rsidRPr="005C1197">
        <w:rPr>
          <w:rFonts w:ascii="Calibri" w:hAnsi="Calibri" w:cs="Calibri"/>
          <w:color w:val="2C4958" w:themeColor="text1"/>
          <w:sz w:val="24"/>
          <w:szCs w:val="24"/>
        </w:rPr>
        <w:t>Dear [</w:t>
      </w:r>
      <w:r w:rsidR="00AC45BE" w:rsidRPr="005C1197">
        <w:rPr>
          <w:rFonts w:ascii="Calibri" w:hAnsi="Calibri" w:cs="Calibri"/>
          <w:color w:val="67A8C0" w:themeColor="background1"/>
          <w:sz w:val="24"/>
          <w:szCs w:val="24"/>
        </w:rPr>
        <w:t>Group Name</w:t>
      </w:r>
      <w:r w:rsidRPr="005C1197">
        <w:rPr>
          <w:rFonts w:ascii="Calibri" w:hAnsi="Calibri" w:cs="Calibri"/>
          <w:color w:val="2C4958" w:themeColor="text1"/>
          <w:sz w:val="24"/>
          <w:szCs w:val="24"/>
        </w:rPr>
        <w:t xml:space="preserve">], </w:t>
      </w:r>
    </w:p>
    <w:p w14:paraId="1D40AE65" w14:textId="77777777" w:rsidR="00212F9B" w:rsidRPr="005C1197" w:rsidRDefault="00212F9B" w:rsidP="00212F9B">
      <w:pPr>
        <w:spacing w:line="276" w:lineRule="auto"/>
        <w:ind w:left="3690"/>
        <w:rPr>
          <w:rFonts w:ascii="Calibri" w:hAnsi="Calibri" w:cs="Calibri"/>
          <w:color w:val="2C4958" w:themeColor="text1"/>
          <w:sz w:val="24"/>
          <w:szCs w:val="24"/>
        </w:rPr>
      </w:pPr>
      <w:r w:rsidRPr="005C1197">
        <w:rPr>
          <w:rFonts w:ascii="Calibri" w:hAnsi="Calibri" w:cs="Calibri"/>
          <w:color w:val="2C4958" w:themeColor="text1"/>
          <w:sz w:val="24"/>
          <w:szCs w:val="24"/>
        </w:rPr>
        <w:t xml:space="preserve">The crisis in youth mental health is real, and it is urgent. More kids than ever before are reaching out for help with their mental health. But for those who take that brave step, help is much too hard to find. Less than 20% of children and teens with mental health challenges receive the care they need. </w:t>
      </w:r>
    </w:p>
    <w:p w14:paraId="556F2C4F" w14:textId="59628B96" w:rsidR="00212F9B" w:rsidRPr="005C1197" w:rsidRDefault="00212F9B" w:rsidP="00212F9B">
      <w:pPr>
        <w:spacing w:line="276" w:lineRule="auto"/>
        <w:ind w:left="3690"/>
        <w:rPr>
          <w:rFonts w:ascii="Calibri" w:hAnsi="Calibri" w:cs="Calibri"/>
          <w:color w:val="2C4958" w:themeColor="text1"/>
          <w:sz w:val="24"/>
          <w:szCs w:val="24"/>
        </w:rPr>
      </w:pPr>
      <w:r w:rsidRPr="005C1197">
        <w:rPr>
          <w:rFonts w:ascii="Calibri" w:hAnsi="Calibri" w:cs="Calibri"/>
          <w:color w:val="2C4958" w:themeColor="text1"/>
          <w:sz w:val="24"/>
          <w:szCs w:val="24"/>
        </w:rPr>
        <w:t xml:space="preserve">Now is the time to be a mental health hero. </w:t>
      </w:r>
      <w:r w:rsidR="00AC45BE" w:rsidRPr="005C1197">
        <w:rPr>
          <w:rFonts w:ascii="Calibri" w:hAnsi="Calibri" w:cs="Calibri"/>
          <w:color w:val="2C4958" w:themeColor="text1"/>
          <w:sz w:val="24"/>
          <w:szCs w:val="24"/>
        </w:rPr>
        <w:t>[</w:t>
      </w:r>
      <w:r w:rsidR="00AC45BE" w:rsidRPr="005C1197">
        <w:rPr>
          <w:rFonts w:ascii="Calibri" w:hAnsi="Calibri" w:cs="Calibri"/>
          <w:color w:val="67A8C0" w:themeColor="background1"/>
          <w:sz w:val="24"/>
          <w:szCs w:val="24"/>
        </w:rPr>
        <w:t>Organization Name</w:t>
      </w:r>
      <w:r w:rsidR="00AC45BE" w:rsidRPr="005C1197">
        <w:rPr>
          <w:rFonts w:ascii="Calibri" w:hAnsi="Calibri" w:cs="Calibri"/>
          <w:color w:val="2C4958" w:themeColor="text1"/>
          <w:sz w:val="24"/>
          <w:szCs w:val="24"/>
        </w:rPr>
        <w:t xml:space="preserve">] is joining forces with </w:t>
      </w:r>
      <w:r w:rsidR="00AC45BE" w:rsidRPr="005C1197">
        <w:rPr>
          <w:rFonts w:ascii="Calibri" w:hAnsi="Calibri" w:cs="Calibri"/>
          <w:b/>
          <w:bCs/>
          <w:color w:val="2C4958" w:themeColor="text1"/>
          <w:sz w:val="24"/>
          <w:szCs w:val="24"/>
        </w:rPr>
        <w:t xml:space="preserve">The Baker Center for Children and Families </w:t>
      </w:r>
      <w:r w:rsidR="00AC45BE" w:rsidRPr="005C1197">
        <w:rPr>
          <w:rFonts w:ascii="Calibri" w:hAnsi="Calibri" w:cs="Calibri"/>
          <w:color w:val="2C4958" w:themeColor="text1"/>
          <w:sz w:val="24"/>
          <w:szCs w:val="24"/>
        </w:rPr>
        <w:t>to break stigmas and boundaries for kids in need. On Saturday, May 6, we will participate in</w:t>
      </w:r>
      <w:r w:rsidRPr="005C1197">
        <w:rPr>
          <w:rFonts w:ascii="Calibri" w:hAnsi="Calibri" w:cs="Calibri"/>
          <w:color w:val="2C4958" w:themeColor="text1"/>
          <w:sz w:val="24"/>
          <w:szCs w:val="24"/>
        </w:rPr>
        <w:t xml:space="preserve"> </w:t>
      </w:r>
      <w:r w:rsidRPr="005C1197">
        <w:rPr>
          <w:rFonts w:ascii="Calibri" w:hAnsi="Calibri" w:cs="Calibri"/>
          <w:b/>
          <w:bCs/>
          <w:color w:val="7DBB6C" w:themeColor="text2"/>
          <w:sz w:val="24"/>
          <w:szCs w:val="24"/>
        </w:rPr>
        <w:t>The Baker SuperK Walk, Roll &amp; Fun Run</w:t>
      </w:r>
      <w:r w:rsidRPr="005C1197">
        <w:rPr>
          <w:rFonts w:ascii="Calibri" w:hAnsi="Calibri" w:cs="Calibri"/>
          <w:color w:val="2C4958" w:themeColor="text1"/>
          <w:sz w:val="24"/>
          <w:szCs w:val="24"/>
        </w:rPr>
        <w:t>, a family-friendly 1K/5K, and kick-off to Children’s Mental Health Awareness Week</w:t>
      </w:r>
      <w:r w:rsidR="00AC45BE" w:rsidRPr="005C1197">
        <w:rPr>
          <w:rFonts w:ascii="Calibri" w:hAnsi="Calibri" w:cs="Calibri"/>
          <w:color w:val="2C4958" w:themeColor="text1"/>
          <w:sz w:val="24"/>
          <w:szCs w:val="24"/>
        </w:rPr>
        <w:t xml:space="preserve"> on the Charles River Esplanade. </w:t>
      </w:r>
    </w:p>
    <w:p w14:paraId="2503C7D0" w14:textId="77777777" w:rsidR="00212F9B" w:rsidRPr="005C1197" w:rsidRDefault="00212F9B" w:rsidP="00212F9B">
      <w:pPr>
        <w:spacing w:line="276" w:lineRule="auto"/>
        <w:ind w:left="3690"/>
        <w:rPr>
          <w:rFonts w:ascii="Calibri" w:hAnsi="Calibri" w:cs="Calibri"/>
          <w:color w:val="2C4958" w:themeColor="text1"/>
          <w:sz w:val="24"/>
          <w:szCs w:val="24"/>
        </w:rPr>
      </w:pPr>
      <w:r w:rsidRPr="005C1197">
        <w:rPr>
          <w:rFonts w:ascii="Calibri" w:hAnsi="Calibri" w:cs="Calibri"/>
          <w:color w:val="2C4958" w:themeColor="text1"/>
          <w:sz w:val="24"/>
          <w:szCs w:val="24"/>
        </w:rPr>
        <w:t>The Baker Center is improving care and changing the lives of those ages 2 – 22 struggling with mental, emotional, and behavioral challenges. Their treatment programs are proven to help kids get better faster and stay better longer. Every dollar raised contributes to a future where every child has the best possible care.</w:t>
      </w:r>
    </w:p>
    <w:p w14:paraId="333F6940" w14:textId="3E6F455E" w:rsidR="00AC45BE" w:rsidRPr="005C1197" w:rsidRDefault="00212F9B" w:rsidP="00C91CD1">
      <w:pPr>
        <w:spacing w:line="276" w:lineRule="auto"/>
        <w:ind w:left="3690"/>
        <w:rPr>
          <w:rFonts w:ascii="Calibri" w:hAnsi="Calibri" w:cs="Calibri"/>
          <w:color w:val="2C4958" w:themeColor="text1"/>
          <w:sz w:val="24"/>
          <w:szCs w:val="24"/>
        </w:rPr>
      </w:pPr>
      <w:r w:rsidRPr="005C1197">
        <w:rPr>
          <w:rFonts w:ascii="Calibri" w:hAnsi="Calibri" w:cs="Calibri"/>
          <w:color w:val="2C4958" w:themeColor="text1"/>
          <w:sz w:val="24"/>
          <w:szCs w:val="24"/>
        </w:rPr>
        <w:t>Together we can save the day for children’s mental health.</w:t>
      </w:r>
      <w:r w:rsidR="00AC45BE" w:rsidRPr="005C1197">
        <w:rPr>
          <w:rFonts w:ascii="Calibri" w:hAnsi="Calibri" w:cs="Calibri"/>
          <w:color w:val="2C4958" w:themeColor="text1"/>
          <w:sz w:val="24"/>
          <w:szCs w:val="24"/>
        </w:rPr>
        <w:t xml:space="preserve"> To learn more and register, please visit</w:t>
      </w:r>
      <w:r w:rsidR="00C91CD1">
        <w:rPr>
          <w:rFonts w:ascii="Calibri" w:hAnsi="Calibri" w:cs="Calibri"/>
          <w:color w:val="2C4958" w:themeColor="text1"/>
          <w:sz w:val="24"/>
          <w:szCs w:val="24"/>
        </w:rPr>
        <w:t xml:space="preserve"> </w:t>
      </w:r>
      <w:hyperlink r:id="rId10" w:history="1">
        <w:r w:rsidR="00C91CD1" w:rsidRPr="00C91CD1">
          <w:rPr>
            <w:rStyle w:val="Hyperlink"/>
            <w:rFonts w:ascii="Calibri" w:hAnsi="Calibri" w:cs="Calibri"/>
            <w:b/>
            <w:bCs/>
            <w:sz w:val="24"/>
            <w:szCs w:val="24"/>
          </w:rPr>
          <w:t>BakerSuperK.com</w:t>
        </w:r>
      </w:hyperlink>
      <w:r w:rsidR="00AC45BE" w:rsidRPr="005C1197">
        <w:rPr>
          <w:rFonts w:ascii="Calibri" w:hAnsi="Calibri" w:cs="Calibri"/>
          <w:color w:val="2C4958" w:themeColor="text1"/>
          <w:sz w:val="24"/>
          <w:szCs w:val="24"/>
        </w:rPr>
        <w:t>.</w:t>
      </w:r>
    </w:p>
    <w:p w14:paraId="7583CCEB" w14:textId="0784F79A" w:rsidR="00212F9B" w:rsidRPr="005C1197" w:rsidRDefault="00212F9B" w:rsidP="00212F9B">
      <w:pPr>
        <w:spacing w:line="276" w:lineRule="auto"/>
        <w:ind w:left="3690"/>
        <w:rPr>
          <w:rFonts w:ascii="Calibri" w:hAnsi="Calibri" w:cs="Calibri"/>
          <w:color w:val="2C4958" w:themeColor="text1"/>
          <w:sz w:val="24"/>
          <w:szCs w:val="24"/>
        </w:rPr>
      </w:pPr>
      <w:r w:rsidRPr="005C1197">
        <w:rPr>
          <w:rFonts w:ascii="Calibri" w:hAnsi="Calibri" w:cs="Calibri"/>
          <w:color w:val="2C4958" w:themeColor="text1"/>
          <w:sz w:val="24"/>
          <w:szCs w:val="24"/>
        </w:rPr>
        <w:t>Sincerely,</w:t>
      </w:r>
    </w:p>
    <w:p w14:paraId="131B7D41" w14:textId="6F6F37CB" w:rsidR="00212F9B" w:rsidRPr="005C1197" w:rsidRDefault="00212F9B" w:rsidP="00212F9B">
      <w:pPr>
        <w:spacing w:line="276" w:lineRule="auto"/>
        <w:ind w:left="3690"/>
        <w:rPr>
          <w:rFonts w:ascii="Calibri" w:hAnsi="Calibri" w:cs="Calibri"/>
          <w:color w:val="2C4958" w:themeColor="text1"/>
          <w:sz w:val="24"/>
          <w:szCs w:val="24"/>
        </w:rPr>
      </w:pPr>
      <w:r w:rsidRPr="005C1197">
        <w:rPr>
          <w:rFonts w:ascii="Calibri" w:hAnsi="Calibri" w:cs="Calibri"/>
          <w:color w:val="2C4958" w:themeColor="text1"/>
          <w:sz w:val="24"/>
          <w:szCs w:val="24"/>
        </w:rPr>
        <w:t>[</w:t>
      </w:r>
      <w:r w:rsidRPr="005C1197">
        <w:rPr>
          <w:rFonts w:ascii="Calibri" w:hAnsi="Calibri" w:cs="Calibri"/>
          <w:color w:val="67A8C0" w:themeColor="background1"/>
          <w:sz w:val="24"/>
          <w:szCs w:val="24"/>
        </w:rPr>
        <w:t>First Name</w:t>
      </w:r>
      <w:r w:rsidRPr="005C1197">
        <w:rPr>
          <w:rFonts w:ascii="Calibri" w:hAnsi="Calibri" w:cs="Calibri"/>
          <w:color w:val="2C4958" w:themeColor="text1"/>
          <w:sz w:val="24"/>
          <w:szCs w:val="24"/>
        </w:rPr>
        <w:t>]</w:t>
      </w:r>
    </w:p>
    <w:p w14:paraId="18BC5CFC" w14:textId="0D47FB4E" w:rsidR="00537C68" w:rsidRDefault="00537C68">
      <w:pPr>
        <w:rPr>
          <w:rFonts w:ascii="Museo Sans 500" w:hAnsi="Museo Sans 500"/>
          <w:color w:val="2C4958" w:themeColor="text1"/>
          <w:sz w:val="24"/>
          <w:szCs w:val="24"/>
        </w:rPr>
      </w:pPr>
      <w:r>
        <w:rPr>
          <w:rFonts w:ascii="Museo Sans 500" w:hAnsi="Museo Sans 500"/>
          <w:color w:val="2C4958" w:themeColor="text1"/>
          <w:sz w:val="24"/>
          <w:szCs w:val="24"/>
        </w:rPr>
        <w:br w:type="page"/>
      </w:r>
    </w:p>
    <w:p w14:paraId="09255FC2" w14:textId="51BBC7B6" w:rsidR="00537C68" w:rsidRPr="005C1197" w:rsidRDefault="00537C68" w:rsidP="00537C68">
      <w:pPr>
        <w:spacing w:line="276" w:lineRule="auto"/>
        <w:ind w:left="3690"/>
        <w:rPr>
          <w:rFonts w:cstheme="minorHAnsi"/>
          <w:b/>
          <w:bCs/>
          <w:color w:val="2C4958" w:themeColor="text1"/>
          <w:sz w:val="28"/>
          <w:szCs w:val="28"/>
        </w:rPr>
      </w:pPr>
      <w:r w:rsidRPr="005C1197">
        <w:rPr>
          <w:rFonts w:cstheme="minorHAnsi"/>
          <w:b/>
          <w:bCs/>
          <w:color w:val="2C4958" w:themeColor="text1"/>
          <w:sz w:val="28"/>
          <w:szCs w:val="28"/>
        </w:rPr>
        <w:lastRenderedPageBreak/>
        <w:t xml:space="preserve">Sample Team Email </w:t>
      </w:r>
    </w:p>
    <w:p w14:paraId="79D74B7F" w14:textId="77777777" w:rsidR="00537C68" w:rsidRPr="005C1197" w:rsidRDefault="00537C68" w:rsidP="00537C68">
      <w:pPr>
        <w:spacing w:line="276" w:lineRule="auto"/>
        <w:ind w:left="3690"/>
        <w:rPr>
          <w:rFonts w:cstheme="minorHAnsi"/>
          <w:color w:val="2C4958" w:themeColor="text1"/>
          <w:sz w:val="24"/>
          <w:szCs w:val="24"/>
        </w:rPr>
      </w:pPr>
      <w:r w:rsidRPr="005C1197">
        <w:rPr>
          <w:rFonts w:cstheme="minorHAnsi"/>
          <w:color w:val="2C4958" w:themeColor="text1"/>
          <w:sz w:val="24"/>
          <w:szCs w:val="24"/>
        </w:rPr>
        <w:t>Dear [</w:t>
      </w:r>
      <w:r w:rsidRPr="005C1197">
        <w:rPr>
          <w:rFonts w:cstheme="minorHAnsi"/>
          <w:color w:val="67A8C0" w:themeColor="background1"/>
          <w:sz w:val="24"/>
          <w:szCs w:val="24"/>
        </w:rPr>
        <w:t>First Name or Organization</w:t>
      </w:r>
      <w:r w:rsidRPr="005C1197">
        <w:rPr>
          <w:rFonts w:cstheme="minorHAnsi"/>
          <w:color w:val="2C4958" w:themeColor="text1"/>
          <w:sz w:val="24"/>
          <w:szCs w:val="24"/>
        </w:rPr>
        <w:t xml:space="preserve">], </w:t>
      </w:r>
    </w:p>
    <w:p w14:paraId="537845EA" w14:textId="77777777" w:rsidR="00537C68" w:rsidRPr="005C1197" w:rsidRDefault="00537C68" w:rsidP="00537C68">
      <w:pPr>
        <w:spacing w:line="276" w:lineRule="auto"/>
        <w:ind w:left="3690"/>
        <w:rPr>
          <w:rFonts w:cstheme="minorHAnsi"/>
          <w:color w:val="2C4958" w:themeColor="text1"/>
          <w:sz w:val="24"/>
          <w:szCs w:val="24"/>
        </w:rPr>
      </w:pPr>
      <w:r w:rsidRPr="005C1197">
        <w:rPr>
          <w:rFonts w:cstheme="minorHAnsi"/>
          <w:color w:val="2C4958" w:themeColor="text1"/>
          <w:sz w:val="24"/>
          <w:szCs w:val="24"/>
        </w:rPr>
        <w:t xml:space="preserve">The crisis in youth mental health is real, and it is urgent. More kids than ever before are reaching out for help with their mental health. But for those who take that brave step, help is much too hard to find. Less than 20% of children and teens with mental health challenges receive the care they need. </w:t>
      </w:r>
    </w:p>
    <w:p w14:paraId="481F08BC" w14:textId="77777777" w:rsidR="00537C68" w:rsidRPr="005C1197" w:rsidRDefault="00537C68" w:rsidP="00537C68">
      <w:pPr>
        <w:spacing w:line="276" w:lineRule="auto"/>
        <w:ind w:left="3690"/>
        <w:rPr>
          <w:rFonts w:cstheme="minorHAnsi"/>
          <w:color w:val="2C4958" w:themeColor="text1"/>
          <w:sz w:val="24"/>
          <w:szCs w:val="24"/>
        </w:rPr>
      </w:pPr>
      <w:r w:rsidRPr="005C1197">
        <w:rPr>
          <w:rFonts w:cstheme="minorHAnsi"/>
          <w:color w:val="2C4958" w:themeColor="text1"/>
          <w:sz w:val="24"/>
          <w:szCs w:val="24"/>
        </w:rPr>
        <w:t xml:space="preserve">Now is the time to be a mental health hero. And that’s why I signed up for </w:t>
      </w:r>
      <w:r w:rsidRPr="00C91CD1">
        <w:rPr>
          <w:rFonts w:cstheme="minorHAnsi"/>
          <w:b/>
          <w:bCs/>
          <w:color w:val="7DBB6C" w:themeColor="text2"/>
          <w:sz w:val="24"/>
          <w:szCs w:val="24"/>
        </w:rPr>
        <w:t>The Baker SuperK Walk, Roll &amp; Fun Run</w:t>
      </w:r>
      <w:r w:rsidRPr="005C1197">
        <w:rPr>
          <w:rFonts w:cstheme="minorHAnsi"/>
          <w:color w:val="2C4958" w:themeColor="text1"/>
          <w:sz w:val="24"/>
          <w:szCs w:val="24"/>
        </w:rPr>
        <w:t>, a family-friendly 1K/5K, and kick-off to Children’s Mental Health Awareness Week. Team [</w:t>
      </w:r>
      <w:r w:rsidRPr="005C1197">
        <w:rPr>
          <w:rFonts w:cstheme="minorHAnsi"/>
          <w:color w:val="67A8C0" w:themeColor="background1"/>
          <w:sz w:val="24"/>
          <w:szCs w:val="24"/>
        </w:rPr>
        <w:t>Team Name</w:t>
      </w:r>
      <w:r w:rsidRPr="005C1197">
        <w:rPr>
          <w:rFonts w:cstheme="minorHAnsi"/>
          <w:color w:val="2C4958" w:themeColor="text1"/>
          <w:sz w:val="24"/>
          <w:szCs w:val="24"/>
        </w:rPr>
        <w:t>] is joining forces to break stigmas and boundaries for kids in need.</w:t>
      </w:r>
    </w:p>
    <w:p w14:paraId="699EEF42" w14:textId="77777777" w:rsidR="00537C68" w:rsidRPr="005C1197" w:rsidRDefault="00537C68" w:rsidP="00537C68">
      <w:pPr>
        <w:spacing w:line="276" w:lineRule="auto"/>
        <w:ind w:left="3690"/>
        <w:rPr>
          <w:rFonts w:cstheme="minorHAnsi"/>
          <w:color w:val="2C4958" w:themeColor="text1"/>
          <w:sz w:val="24"/>
          <w:szCs w:val="24"/>
        </w:rPr>
      </w:pPr>
      <w:r w:rsidRPr="005C1197">
        <w:rPr>
          <w:rFonts w:cstheme="minorHAnsi"/>
          <w:color w:val="2C4958" w:themeColor="text1"/>
          <w:sz w:val="24"/>
          <w:szCs w:val="24"/>
        </w:rPr>
        <w:t>The Baker Center is improving care and changing the lives of those ages 2 – 22 struggling with mental, emotional, and behavioral challenges. Their treatment programs are proven to help kids get better faster and stay better longer. Every dollar raised contributes to a future where every child has the best possible care.</w:t>
      </w:r>
    </w:p>
    <w:p w14:paraId="114DA473" w14:textId="77777777" w:rsidR="00537C68" w:rsidRPr="005C1197" w:rsidRDefault="00537C68" w:rsidP="00537C68">
      <w:pPr>
        <w:spacing w:line="276" w:lineRule="auto"/>
        <w:ind w:left="3690"/>
        <w:rPr>
          <w:rFonts w:cstheme="minorHAnsi"/>
          <w:color w:val="2C4958" w:themeColor="text1"/>
          <w:sz w:val="24"/>
          <w:szCs w:val="24"/>
        </w:rPr>
      </w:pPr>
      <w:r w:rsidRPr="005C1197">
        <w:rPr>
          <w:rFonts w:cstheme="minorHAnsi"/>
          <w:color w:val="2C4958" w:themeColor="text1"/>
          <w:sz w:val="24"/>
          <w:szCs w:val="24"/>
        </w:rPr>
        <w:t>Please join us on Saturday, May 6, on the Charles River Esplanade, or support me by donating to my fundraising page [</w:t>
      </w:r>
      <w:r w:rsidRPr="005C1197">
        <w:rPr>
          <w:rFonts w:cstheme="minorHAnsi"/>
          <w:color w:val="67A8C0" w:themeColor="background1"/>
          <w:sz w:val="24"/>
          <w:szCs w:val="24"/>
        </w:rPr>
        <w:t>Fundraising Link</w:t>
      </w:r>
      <w:r w:rsidRPr="005C1197">
        <w:rPr>
          <w:rFonts w:cstheme="minorHAnsi"/>
          <w:color w:val="2C4958" w:themeColor="text1"/>
          <w:sz w:val="24"/>
          <w:szCs w:val="24"/>
        </w:rPr>
        <w:t xml:space="preserve">]. </w:t>
      </w:r>
    </w:p>
    <w:p w14:paraId="6AAA91B6" w14:textId="77777777" w:rsidR="00537C68" w:rsidRPr="005C1197" w:rsidRDefault="00537C68" w:rsidP="00537C68">
      <w:pPr>
        <w:spacing w:line="276" w:lineRule="auto"/>
        <w:ind w:left="3690"/>
        <w:rPr>
          <w:rFonts w:cstheme="minorHAnsi"/>
          <w:color w:val="2C4958" w:themeColor="text1"/>
          <w:sz w:val="24"/>
          <w:szCs w:val="24"/>
        </w:rPr>
      </w:pPr>
      <w:r w:rsidRPr="005C1197">
        <w:rPr>
          <w:rFonts w:cstheme="minorHAnsi"/>
          <w:color w:val="2C4958" w:themeColor="text1"/>
          <w:sz w:val="24"/>
          <w:szCs w:val="24"/>
        </w:rPr>
        <w:t>Together we can save the day for children’s mental health.</w:t>
      </w:r>
    </w:p>
    <w:p w14:paraId="2CA4ED54" w14:textId="77777777" w:rsidR="00537C68" w:rsidRPr="005C1197" w:rsidRDefault="00537C68" w:rsidP="00537C68">
      <w:pPr>
        <w:spacing w:line="276" w:lineRule="auto"/>
        <w:ind w:left="3690"/>
        <w:rPr>
          <w:rFonts w:cstheme="minorHAnsi"/>
          <w:color w:val="2C4958" w:themeColor="text1"/>
          <w:sz w:val="24"/>
          <w:szCs w:val="24"/>
        </w:rPr>
      </w:pPr>
      <w:r w:rsidRPr="005C1197">
        <w:rPr>
          <w:rFonts w:cstheme="minorHAnsi"/>
          <w:color w:val="2C4958" w:themeColor="text1"/>
          <w:sz w:val="24"/>
          <w:szCs w:val="24"/>
        </w:rPr>
        <w:t>Sincerely,</w:t>
      </w:r>
    </w:p>
    <w:p w14:paraId="4E316CCE" w14:textId="77777777" w:rsidR="00537C68" w:rsidRPr="005C1197" w:rsidRDefault="00537C68" w:rsidP="00537C68">
      <w:pPr>
        <w:spacing w:line="276" w:lineRule="auto"/>
        <w:ind w:left="3690"/>
        <w:rPr>
          <w:rFonts w:cstheme="minorHAnsi"/>
          <w:color w:val="2C4958" w:themeColor="text1"/>
          <w:sz w:val="24"/>
          <w:szCs w:val="24"/>
        </w:rPr>
      </w:pPr>
      <w:r w:rsidRPr="005C1197">
        <w:rPr>
          <w:rFonts w:cstheme="minorHAnsi"/>
          <w:color w:val="2C4958" w:themeColor="text1"/>
          <w:sz w:val="24"/>
          <w:szCs w:val="24"/>
        </w:rPr>
        <w:t>[</w:t>
      </w:r>
      <w:r w:rsidRPr="005C1197">
        <w:rPr>
          <w:rFonts w:cstheme="minorHAnsi"/>
          <w:color w:val="67A8C0" w:themeColor="background1"/>
          <w:sz w:val="24"/>
          <w:szCs w:val="24"/>
        </w:rPr>
        <w:t>First Name</w:t>
      </w:r>
      <w:r w:rsidRPr="005C1197">
        <w:rPr>
          <w:rFonts w:cstheme="minorHAnsi"/>
          <w:color w:val="2C4958" w:themeColor="text1"/>
          <w:sz w:val="24"/>
          <w:szCs w:val="24"/>
        </w:rPr>
        <w:t>]</w:t>
      </w:r>
    </w:p>
    <w:p w14:paraId="1D8084F4" w14:textId="77777777" w:rsidR="00537C68" w:rsidRPr="00212F9B" w:rsidRDefault="00537C68" w:rsidP="00212F9B">
      <w:pPr>
        <w:spacing w:line="276" w:lineRule="auto"/>
        <w:ind w:left="3690"/>
        <w:rPr>
          <w:rFonts w:ascii="Museo Sans 500" w:hAnsi="Museo Sans 500"/>
          <w:color w:val="2C4958" w:themeColor="text1"/>
          <w:sz w:val="24"/>
          <w:szCs w:val="24"/>
        </w:rPr>
      </w:pPr>
    </w:p>
    <w:sectPr w:rsidR="00537C68" w:rsidRPr="00212F9B">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41FC" w14:textId="77777777" w:rsidR="003D69D7" w:rsidRDefault="003D69D7" w:rsidP="00212F9B">
      <w:pPr>
        <w:spacing w:after="0" w:line="240" w:lineRule="auto"/>
      </w:pPr>
      <w:r>
        <w:separator/>
      </w:r>
    </w:p>
  </w:endnote>
  <w:endnote w:type="continuationSeparator" w:id="0">
    <w:p w14:paraId="3A0419DB" w14:textId="77777777" w:rsidR="003D69D7" w:rsidRDefault="003D69D7" w:rsidP="0021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092B" w14:textId="77777777" w:rsidR="003D69D7" w:rsidRDefault="003D69D7" w:rsidP="00212F9B">
      <w:pPr>
        <w:spacing w:after="0" w:line="240" w:lineRule="auto"/>
      </w:pPr>
      <w:r>
        <w:separator/>
      </w:r>
    </w:p>
  </w:footnote>
  <w:footnote w:type="continuationSeparator" w:id="0">
    <w:p w14:paraId="64C863BC" w14:textId="77777777" w:rsidR="003D69D7" w:rsidRDefault="003D69D7" w:rsidP="00212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639E" w14:textId="1D93BF10" w:rsidR="00212F9B" w:rsidRDefault="00000000">
    <w:pPr>
      <w:pStyle w:val="Header"/>
    </w:pPr>
    <w:r>
      <w:rPr>
        <w:noProof/>
      </w:rPr>
      <w:pict w14:anchorId="48157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763751" o:spid="_x0000_s1026" type="#_x0000_t75" style="position:absolute;margin-left:0;margin-top:0;width:467.6pt;height:605.3pt;z-index:-251657216;mso-position-horizontal:center;mso-position-horizontal-relative:margin;mso-position-vertical:center;mso-position-vertical-relative:margin" o:allowincell="f">
          <v:imagedata r:id="rId1" o:title="A letterhead is the heading at the top of a sheet of letter paper (statione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B269" w14:textId="6D4C3D68" w:rsidR="00212F9B" w:rsidRDefault="00527B74">
    <w:pPr>
      <w:pStyle w:val="Header"/>
    </w:pPr>
    <w:r>
      <w:rPr>
        <w:noProof/>
      </w:rPr>
      <w:drawing>
        <wp:anchor distT="0" distB="0" distL="114300" distR="114300" simplePos="0" relativeHeight="251660288" behindDoc="1" locked="0" layoutInCell="1" allowOverlap="1" wp14:anchorId="20DCC265" wp14:editId="3D001D65">
          <wp:simplePos x="0" y="0"/>
          <wp:positionH relativeFrom="column">
            <wp:posOffset>-904875</wp:posOffset>
          </wp:positionH>
          <wp:positionV relativeFrom="paragraph">
            <wp:posOffset>-457200</wp:posOffset>
          </wp:positionV>
          <wp:extent cx="7769796" cy="10058400"/>
          <wp:effectExtent l="0" t="0" r="317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3163" cy="10075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4DDC" w14:textId="2A124044" w:rsidR="00212F9B" w:rsidRDefault="00000000">
    <w:pPr>
      <w:pStyle w:val="Header"/>
    </w:pPr>
    <w:r>
      <w:rPr>
        <w:noProof/>
      </w:rPr>
      <w:pict w14:anchorId="19383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763750" o:spid="_x0000_s1025" type="#_x0000_t75" style="position:absolute;margin-left:0;margin-top:0;width:467.6pt;height:605.3pt;z-index:-251658240;mso-position-horizontal:center;mso-position-horizontal-relative:margin;mso-position-vertical:center;mso-position-vertical-relative:margin" o:allowincell="f">
          <v:imagedata r:id="rId1" o:title="A letterhead is the heading at the top of a sheet of letter paper (stationer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tTQwN7I0NzE2MzZQ0lEKTi0uzszPAykwrgUA0kB/MCwAAAA="/>
  </w:docVars>
  <w:rsids>
    <w:rsidRoot w:val="00212F9B"/>
    <w:rsid w:val="00212F9B"/>
    <w:rsid w:val="002E6AD8"/>
    <w:rsid w:val="0036653D"/>
    <w:rsid w:val="003D69D7"/>
    <w:rsid w:val="00527B74"/>
    <w:rsid w:val="00537C68"/>
    <w:rsid w:val="005C1197"/>
    <w:rsid w:val="0065605A"/>
    <w:rsid w:val="00AC45BE"/>
    <w:rsid w:val="00BD7D27"/>
    <w:rsid w:val="00C9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4DCCD"/>
  <w15:chartTrackingRefBased/>
  <w15:docId w15:val="{CB24F0DD-A6B9-49ED-8972-5BBA5ED9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F9B"/>
  </w:style>
  <w:style w:type="paragraph" w:styleId="Footer">
    <w:name w:val="footer"/>
    <w:basedOn w:val="Normal"/>
    <w:link w:val="FooterChar"/>
    <w:uiPriority w:val="99"/>
    <w:unhideWhenUsed/>
    <w:rsid w:val="00212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F9B"/>
  </w:style>
  <w:style w:type="character" w:styleId="Hyperlink">
    <w:name w:val="Hyperlink"/>
    <w:basedOn w:val="DefaultParagraphFont"/>
    <w:uiPriority w:val="99"/>
    <w:unhideWhenUsed/>
    <w:rsid w:val="00AC45BE"/>
    <w:rPr>
      <w:color w:val="7DBB6C" w:themeColor="hyperlink"/>
      <w:u w:val="single"/>
    </w:rPr>
  </w:style>
  <w:style w:type="character" w:styleId="UnresolvedMention">
    <w:name w:val="Unresolved Mention"/>
    <w:basedOn w:val="DefaultParagraphFont"/>
    <w:uiPriority w:val="99"/>
    <w:semiHidden/>
    <w:unhideWhenUsed/>
    <w:rsid w:val="00AC4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BakerSuperK.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ker Center">
      <a:dk1>
        <a:srgbClr val="2C4958"/>
      </a:dk1>
      <a:lt1>
        <a:srgbClr val="67A8C0"/>
      </a:lt1>
      <a:dk2>
        <a:srgbClr val="7DBB6C"/>
      </a:dk2>
      <a:lt2>
        <a:srgbClr val="BBE5F0"/>
      </a:lt2>
      <a:accent1>
        <a:srgbClr val="DC5827"/>
      </a:accent1>
      <a:accent2>
        <a:srgbClr val="285B51"/>
      </a:accent2>
      <a:accent3>
        <a:srgbClr val="5F5F5F"/>
      </a:accent3>
      <a:accent4>
        <a:srgbClr val="4E4E4F"/>
      </a:accent4>
      <a:accent5>
        <a:srgbClr val="FFCC66"/>
      </a:accent5>
      <a:accent6>
        <a:srgbClr val="FFFFFF"/>
      </a:accent6>
      <a:hlink>
        <a:srgbClr val="7DBB6C"/>
      </a:hlink>
      <a:folHlink>
        <a:srgbClr val="BBE5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079051588CD0439D47197314C98DBE" ma:contentTypeVersion="16" ma:contentTypeDescription="Create a new document." ma:contentTypeScope="" ma:versionID="773ded3ed284707229ef0a2287ce7949">
  <xsd:schema xmlns:xsd="http://www.w3.org/2001/XMLSchema" xmlns:xs="http://www.w3.org/2001/XMLSchema" xmlns:p="http://schemas.microsoft.com/office/2006/metadata/properties" xmlns:ns2="f979d903-33c9-4d65-800a-51612eb62636" xmlns:ns3="3fd8c4b8-d6e1-4ff4-bf4c-babd2b4fa4e9" targetNamespace="http://schemas.microsoft.com/office/2006/metadata/properties" ma:root="true" ma:fieldsID="26c80275a95537fe948b504ec2f71c05" ns2:_="" ns3:_="">
    <xsd:import namespace="f979d903-33c9-4d65-800a-51612eb62636"/>
    <xsd:import namespace="3fd8c4b8-d6e1-4ff4-bf4c-babd2b4fa4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9d903-33c9-4d65-800a-51612eb62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d94949d-49a8-457d-9caa-c6b5295247c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8c4b8-d6e1-4ff4-bf4c-babd2b4fa4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af20f2c-ccd9-48b5-93cf-e7096a876ef0}" ma:internalName="TaxCatchAll" ma:showField="CatchAllData" ma:web="3fd8c4b8-d6e1-4ff4-bf4c-babd2b4fa4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79d903-33c9-4d65-800a-51612eb62636">
      <Terms xmlns="http://schemas.microsoft.com/office/infopath/2007/PartnerControls"/>
    </lcf76f155ced4ddcb4097134ff3c332f>
    <TaxCatchAll xmlns="3fd8c4b8-d6e1-4ff4-bf4c-babd2b4fa4e9" xsi:nil="true"/>
  </documentManagement>
</p:properties>
</file>

<file path=customXml/itemProps1.xml><?xml version="1.0" encoding="utf-8"?>
<ds:datastoreItem xmlns:ds="http://schemas.openxmlformats.org/officeDocument/2006/customXml" ds:itemID="{26BA0720-1747-44C4-8063-2FD3D6115636}">
  <ds:schemaRefs>
    <ds:schemaRef ds:uri="http://schemas.microsoft.com/sharepoint/v3/contenttype/forms"/>
  </ds:schemaRefs>
</ds:datastoreItem>
</file>

<file path=customXml/itemProps2.xml><?xml version="1.0" encoding="utf-8"?>
<ds:datastoreItem xmlns:ds="http://schemas.openxmlformats.org/officeDocument/2006/customXml" ds:itemID="{1DC3F152-28F8-4B49-9B6B-7573F60B0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9d903-33c9-4d65-800a-51612eb62636"/>
    <ds:schemaRef ds:uri="3fd8c4b8-d6e1-4ff4-bf4c-babd2b4fa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D3C74-BD38-43EB-95C8-8EB7B9AD5D4C}">
  <ds:schemaRefs>
    <ds:schemaRef ds:uri="http://schemas.openxmlformats.org/officeDocument/2006/bibliography"/>
  </ds:schemaRefs>
</ds:datastoreItem>
</file>

<file path=customXml/itemProps4.xml><?xml version="1.0" encoding="utf-8"?>
<ds:datastoreItem xmlns:ds="http://schemas.openxmlformats.org/officeDocument/2006/customXml" ds:itemID="{3BD0B55C-3C1A-4AD6-8B91-23ABA492B744}">
  <ds:schemaRefs>
    <ds:schemaRef ds:uri="http://schemas.microsoft.com/office/2006/metadata/properties"/>
    <ds:schemaRef ds:uri="http://schemas.microsoft.com/office/infopath/2007/PartnerControls"/>
    <ds:schemaRef ds:uri="f979d903-33c9-4d65-800a-51612eb62636"/>
    <ds:schemaRef ds:uri="3fd8c4b8-d6e1-4ff4-bf4c-babd2b4fa4e9"/>
  </ds:schemaRefs>
</ds:datastoreItem>
</file>

<file path=docProps/app.xml><?xml version="1.0" encoding="utf-8"?>
<Properties xmlns="http://schemas.openxmlformats.org/officeDocument/2006/extended-properties" xmlns:vt="http://schemas.openxmlformats.org/officeDocument/2006/docPropsVTypes">
  <Template>Normal</Template>
  <TotalTime>6557</TotalTime>
  <Pages>2</Pages>
  <Words>415</Words>
  <Characters>2002</Characters>
  <Application>Microsoft Office Word</Application>
  <DocSecurity>0</DocSecurity>
  <Lines>117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Polasek</dc:creator>
  <cp:keywords/>
  <dc:description/>
  <cp:lastModifiedBy>Jason Polasek</cp:lastModifiedBy>
  <cp:revision>4</cp:revision>
  <dcterms:created xsi:type="dcterms:W3CDTF">2023-02-21T14:40:00Z</dcterms:created>
  <dcterms:modified xsi:type="dcterms:W3CDTF">2023-03-29T16:40:00Z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5963c928-759a-4180-9a43-d11a4b941d27</vt:lpwstr>
  </property>
  <property fmtid="{D5CDD505-2E9C-101B-9397-08002B2CF9AE}" pid="3" name="ContentTypeId">
    <vt:lpwstr>0x0101005A079051588CD0439D47197314C98DBE</vt:lpwstr>
  </property>
  <property fmtid="{D5CDD505-2E9C-101B-9397-08002B2CF9AE}" pid="4" name="MediaServiceImageTags">
    <vt:lpwstr/>
  </property>
</Properties>
</file>